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5365434"/>
        <w:docPartObj>
          <w:docPartGallery w:val="Cover Pages"/>
          <w:docPartUnique/>
        </w:docPartObj>
      </w:sdtPr>
      <w:sdtEndPr>
        <w:rPr>
          <w:sz w:val="12"/>
        </w:rPr>
      </w:sdtEndPr>
      <w:sdtContent>
        <w:p w14:paraId="5F32FAEE" w14:textId="53F0BD10" w:rsidR="002D1352" w:rsidRDefault="00117A2B">
          <w:r>
            <w:rPr>
              <w:noProof/>
            </w:rPr>
            <mc:AlternateContent>
              <mc:Choice Requires="wps">
                <w:drawing>
                  <wp:anchor distT="0" distB="0" distL="114300" distR="114300" simplePos="0" relativeHeight="251670528" behindDoc="1" locked="1" layoutInCell="0" allowOverlap="1" wp14:anchorId="41B161CA" wp14:editId="5591FC6E">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" o:allowincell="f" fillcolor="#7f7f7f [1612]" stroked="f">
                    <v:path arrowok="t"/>
                    <v:textbox inset="18pt,18pt,1in,18pt"/>
                    <w10:wrap anchorx="page" anchory="page"/>
                    <w10:anchorlock/>
                  </v:rect>
                </w:pict>
              </mc:Fallback>
            </mc:AlternateContent>
          </w:r>
          <w:r>
            <w:rPr>
              <w:noProof/>
            </w:rPr>
            <mc:AlternateContent>
              <mc:Choice Requires="wps">
                <w:drawing>
                  <wp:anchor distT="0" distB="0" distL="114300" distR="114300" simplePos="0" relativeHeight="251669504"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359B5023" w:rsidR="00084C48" w:rsidRPr="003F3088" w:rsidRDefault="00084C48">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Clinics</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675pt;width:568.5pt;height:5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CLsV4U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359B5023" w:rsidR="00084C48" w:rsidRPr="003F3088" w:rsidRDefault="00084C48">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Clinics</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67456"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084C48" w:rsidRPr="003F3088" w:rsidRDefault="00084C48">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084C48" w:rsidRPr="003F3088" w:rsidRDefault="00084C48">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084C48" w:rsidRPr="003F3088" w:rsidRDefault="00084C48">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68.5pt;height:24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p w14:paraId="5C898F9A" w14:textId="77777777" w:rsidR="00084C48" w:rsidRPr="003F3088" w:rsidRDefault="00084C48">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084C48" w:rsidRPr="003F3088" w:rsidRDefault="00084C48">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084C48" w:rsidRPr="003F3088" w:rsidRDefault="00084C48">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72576" behindDoc="0" locked="1" layoutInCell="0" allowOverlap="1" wp14:anchorId="42C1F508" wp14:editId="25E20594">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084C48" w:rsidRPr="003F3088" w:rsidRDefault="00084C48">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1.75pt;margin-top:346.3pt;width:568.5pt;height: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084C48" w:rsidRPr="003F3088" w:rsidRDefault="00084C48">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76672" behindDoc="1" locked="1" layoutInCell="0" allowOverlap="1" wp14:anchorId="6AFCD827" wp14:editId="63842E7D">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1.75pt;margin-top:21.7pt;width:568.05pt;height:36.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" o:allowincell="f" fillcolor="#292934 [3213]" stroked="f">
                    <v:textbox inset=",7.2pt,,7.2pt"/>
                    <w10:wrap anchorx="page" anchory="page"/>
                    <w10:anchorlock/>
                  </v:rect>
                </w:pict>
              </mc:Fallback>
            </mc:AlternateContent>
          </w:r>
        </w:p>
        <w:p w14:paraId="41D1612A" w14:textId="5EA73BA8" w:rsidR="002D1352" w:rsidRDefault="00096A7C" w:rsidP="008B35E2">
          <w:pPr>
            <w:ind w:left="-990"/>
            <w:rPr>
              <w:sz w:val="12"/>
            </w:rPr>
          </w:pPr>
          <w:r>
            <w:rPr>
              <w:noProof/>
              <w:sz w:val="12"/>
            </w:rPr>
            <w:drawing>
              <wp:inline distT="0" distB="0" distL="0" distR="0" wp14:anchorId="50A890FE" wp14:editId="36D82D45">
                <wp:extent cx="7198229" cy="3255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linic.jpg"/>
                        <pic:cNvPicPr/>
                      </pic:nvPicPr>
                      <pic:blipFill rotWithShape="1">
                        <a:blip r:embed="rId10">
                          <a:extLst>
                            <a:ext uri="{28A0092B-C50C-407E-A947-70E740481C1C}">
                              <a14:useLocalDpi xmlns:a14="http://schemas.microsoft.com/office/drawing/2010/main" val="0"/>
                            </a:ext>
                          </a:extLst>
                        </a:blip>
                        <a:srcRect l="16153" r="30829"/>
                        <a:stretch/>
                      </pic:blipFill>
                      <pic:spPr bwMode="auto">
                        <a:xfrm>
                          <a:off x="0" y="0"/>
                          <a:ext cx="7199753" cy="3255699"/>
                        </a:xfrm>
                        <a:prstGeom prst="rect">
                          <a:avLst/>
                        </a:prstGeom>
                        <a:ln>
                          <a:noFill/>
                        </a:ln>
                        <a:extLst>
                          <a:ext uri="{53640926-AAD7-44d8-BBD7-CCE9431645EC}">
                            <a14:shadowObscured xmlns:a14="http://schemas.microsoft.com/office/drawing/2010/main"/>
                          </a:ext>
                        </a:extLst>
                      </pic:spPr>
                    </pic:pic>
                  </a:graphicData>
                </a:graphic>
              </wp:inline>
            </w:drawing>
          </w:r>
          <w:r w:rsidR="002D1352">
            <w:rPr>
              <w:sz w:val="12"/>
            </w:rPr>
            <w:br w:type="page"/>
          </w:r>
        </w:p>
      </w:sdtContent>
    </w:sdt>
    <w:p w14:paraId="54161A97" w14:textId="77777777" w:rsidR="007F32B2" w:rsidRPr="003F3088" w:rsidRDefault="002B5877" w:rsidP="002B5877">
      <w:pPr>
        <w:pStyle w:val="Title"/>
        <w:rPr>
          <w:rFonts w:ascii="Calibri" w:hAnsi="Calibri" w:cstheme="minorHAnsi"/>
        </w:rPr>
      </w:pPr>
      <w:r w:rsidRPr="003F3088">
        <w:rPr>
          <w:rFonts w:ascii="Calibri" w:hAnsi="Calibri" w:cstheme="minorHAnsi"/>
        </w:rPr>
        <w:lastRenderedPageBreak/>
        <w:t>Table of Contents</w:t>
      </w:r>
    </w:p>
    <w:p w14:paraId="472F53CD"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sz w:val="22"/>
          <w:szCs w:val="22"/>
        </w:rPr>
        <w:fldChar w:fldCharType="begin"/>
      </w:r>
      <w:r w:rsidRPr="00E278CE">
        <w:rPr>
          <w:rFonts w:ascii="Calibri" w:hAnsi="Calibri"/>
          <w:b w:val="0"/>
          <w:sz w:val="22"/>
          <w:szCs w:val="22"/>
        </w:rPr>
        <w:instrText xml:space="preserve"> TOC \o "1-2" </w:instrText>
      </w:r>
      <w:r w:rsidRPr="00E278CE">
        <w:rPr>
          <w:rFonts w:ascii="Calibri" w:hAnsi="Calibri"/>
          <w:b w:val="0"/>
          <w:sz w:val="22"/>
          <w:szCs w:val="22"/>
        </w:rPr>
        <w:fldChar w:fldCharType="separate"/>
      </w:r>
      <w:r w:rsidRPr="00E278CE">
        <w:rPr>
          <w:rFonts w:ascii="Calibri" w:hAnsi="Calibri"/>
          <w:b w:val="0"/>
          <w:noProof/>
          <w:color w:val="A43926" w:themeColor="text2" w:themeShade="BF"/>
        </w:rPr>
        <w:t>Section I: General</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_Toc292450959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3</w:t>
      </w:r>
      <w:r w:rsidRPr="00E278CE">
        <w:rPr>
          <w:rFonts w:ascii="Calibri" w:hAnsi="Calibri"/>
          <w:b w:val="0"/>
          <w:noProof/>
        </w:rPr>
        <w:fldChar w:fldCharType="end"/>
      </w:r>
    </w:p>
    <w:p w14:paraId="7DAEB410"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II:  Activation</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_Toc292450960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3</w:t>
      </w:r>
      <w:r w:rsidRPr="00E278CE">
        <w:rPr>
          <w:rFonts w:ascii="Calibri" w:hAnsi="Calibri"/>
          <w:b w:val="0"/>
          <w:noProof/>
        </w:rPr>
        <w:fldChar w:fldCharType="end"/>
      </w:r>
    </w:p>
    <w:p w14:paraId="323ECCCA"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III: Overview</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_Toc292450961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4</w:t>
      </w:r>
      <w:r w:rsidRPr="00E278CE">
        <w:rPr>
          <w:rFonts w:ascii="Calibri" w:hAnsi="Calibri"/>
          <w:b w:val="0"/>
          <w:noProof/>
        </w:rPr>
        <w:fldChar w:fldCharType="end"/>
      </w:r>
    </w:p>
    <w:p w14:paraId="2E432857"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IV:  Clinic Requirements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_Toc292450962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5</w:t>
      </w:r>
      <w:r w:rsidRPr="00E278CE">
        <w:rPr>
          <w:rFonts w:ascii="Calibri" w:hAnsi="Calibri"/>
          <w:b w:val="0"/>
          <w:noProof/>
        </w:rPr>
        <w:fldChar w:fldCharType="end"/>
      </w:r>
    </w:p>
    <w:p w14:paraId="616F6BF8"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Services and Processes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_Toc292450963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5</w:t>
      </w:r>
      <w:r w:rsidRPr="00E278CE">
        <w:rPr>
          <w:rFonts w:ascii="Calibri" w:hAnsi="Calibri"/>
          <w:b w:val="0"/>
          <w:noProof/>
        </w:rPr>
        <w:fldChar w:fldCharType="end"/>
      </w:r>
    </w:p>
    <w:p w14:paraId="0A8DE52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Interdependencies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_Toc292450964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6</w:t>
      </w:r>
      <w:r w:rsidRPr="00E278CE">
        <w:rPr>
          <w:rFonts w:ascii="Calibri" w:hAnsi="Calibri"/>
          <w:b w:val="0"/>
          <w:noProof/>
        </w:rPr>
        <w:fldChar w:fldCharType="end"/>
      </w:r>
    </w:p>
    <w:p w14:paraId="009DF89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Equipment and Supplies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_Toc292450965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6</w:t>
      </w:r>
      <w:r w:rsidRPr="00E278CE">
        <w:rPr>
          <w:rFonts w:ascii="Calibri" w:hAnsi="Calibri"/>
          <w:b w:val="0"/>
          <w:noProof/>
        </w:rPr>
        <w:fldChar w:fldCharType="end"/>
      </w:r>
    </w:p>
    <w:p w14:paraId="4757963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Vendors/Resources Call List</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_Toc292450966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7</w:t>
      </w:r>
      <w:r w:rsidRPr="00E278CE">
        <w:rPr>
          <w:rFonts w:ascii="Calibri" w:hAnsi="Calibri"/>
          <w:b w:val="0"/>
          <w:noProof/>
        </w:rPr>
        <w:fldChar w:fldCharType="end"/>
      </w:r>
    </w:p>
    <w:p w14:paraId="062BC85B"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IT Applications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_Toc292450967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8</w:t>
      </w:r>
      <w:r w:rsidRPr="00E278CE">
        <w:rPr>
          <w:rFonts w:ascii="Calibri" w:hAnsi="Calibri"/>
          <w:b w:val="0"/>
          <w:noProof/>
        </w:rPr>
        <w:fldChar w:fldCharType="end"/>
      </w:r>
    </w:p>
    <w:p w14:paraId="58B2055A"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IT and Communications Downtime Procedures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_Toc292450968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8</w:t>
      </w:r>
      <w:r w:rsidRPr="00E278CE">
        <w:rPr>
          <w:rFonts w:ascii="Calibri" w:hAnsi="Calibri"/>
          <w:b w:val="0"/>
          <w:noProof/>
        </w:rPr>
        <w:fldChar w:fldCharType="end"/>
      </w:r>
    </w:p>
    <w:p w14:paraId="408433AC"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Mission Critical Vital Records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_Toc292450969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10</w:t>
      </w:r>
      <w:r w:rsidRPr="00E278CE">
        <w:rPr>
          <w:rFonts w:ascii="Calibri" w:hAnsi="Calibri"/>
          <w:b w:val="0"/>
          <w:noProof/>
        </w:rPr>
        <w:fldChar w:fldCharType="end"/>
      </w:r>
    </w:p>
    <w:p w14:paraId="2ABF2F7E"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Personnel</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_Toc292450970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11</w:t>
      </w:r>
      <w:r w:rsidRPr="00E278CE">
        <w:rPr>
          <w:rFonts w:ascii="Calibri" w:hAnsi="Calibri"/>
          <w:b w:val="0"/>
          <w:noProof/>
        </w:rPr>
        <w:fldChar w:fldCharType="end"/>
      </w:r>
    </w:p>
    <w:p w14:paraId="038DBEBB"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Section V: Continuity and Recovery</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_Toc292450971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13</w:t>
      </w:r>
      <w:r w:rsidRPr="00E278CE">
        <w:rPr>
          <w:rFonts w:ascii="Calibri" w:hAnsi="Calibri"/>
          <w:b w:val="0"/>
          <w:noProof/>
        </w:rPr>
        <w:fldChar w:fldCharType="end"/>
      </w:r>
    </w:p>
    <w:p w14:paraId="6FDACA1F"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iCs/>
          <w:noProof/>
        </w:rPr>
        <w:t>Initial Actions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_Toc292450972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13</w:t>
      </w:r>
      <w:r w:rsidRPr="00E278CE">
        <w:rPr>
          <w:rFonts w:ascii="Calibri" w:hAnsi="Calibri"/>
          <w:b w:val="0"/>
          <w:noProof/>
        </w:rPr>
        <w:fldChar w:fldCharType="end"/>
      </w:r>
    </w:p>
    <w:p w14:paraId="3788FE53"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Loss of Corporate Services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_Toc292450973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14</w:t>
      </w:r>
      <w:r w:rsidRPr="00E278CE">
        <w:rPr>
          <w:rFonts w:ascii="Calibri" w:hAnsi="Calibri"/>
          <w:b w:val="0"/>
          <w:noProof/>
        </w:rPr>
        <w:fldChar w:fldCharType="end"/>
      </w:r>
    </w:p>
    <w:p w14:paraId="1D9181C2"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Alternate Location</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_Toc292450974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15</w:t>
      </w:r>
      <w:r w:rsidRPr="00E278CE">
        <w:rPr>
          <w:rFonts w:ascii="Calibri" w:hAnsi="Calibri"/>
          <w:b w:val="0"/>
          <w:noProof/>
        </w:rPr>
        <w:fldChar w:fldCharType="end"/>
      </w:r>
    </w:p>
    <w:p w14:paraId="722BAD84"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Recovery and Resumption of Mission Critical Services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_Toc292450975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20</w:t>
      </w:r>
      <w:r w:rsidRPr="00E278CE">
        <w:rPr>
          <w:rFonts w:ascii="Calibri" w:hAnsi="Calibri"/>
          <w:b w:val="0"/>
          <w:noProof/>
        </w:rPr>
        <w:fldChar w:fldCharType="end"/>
      </w:r>
    </w:p>
    <w:p w14:paraId="10AC8A15" w14:textId="77777777" w:rsidR="00E278CE" w:rsidRPr="00E278CE" w:rsidRDefault="00E278CE" w:rsidP="00E278CE">
      <w:pPr>
        <w:pStyle w:val="TOC1"/>
        <w:tabs>
          <w:tab w:val="right" w:leader="dot" w:pos="9350"/>
        </w:tabs>
        <w:spacing w:line="360" w:lineRule="auto"/>
        <w:rPr>
          <w:rFonts w:ascii="Calibri" w:hAnsi="Calibri" w:cstheme="minorBidi"/>
          <w:b w:val="0"/>
          <w:noProof/>
          <w:lang w:eastAsia="ja-JP"/>
        </w:rPr>
      </w:pPr>
      <w:r w:rsidRPr="00E278CE">
        <w:rPr>
          <w:rFonts w:ascii="Calibri" w:hAnsi="Calibri"/>
          <w:b w:val="0"/>
          <w:noProof/>
          <w:color w:val="A43926" w:themeColor="text2" w:themeShade="BF"/>
        </w:rPr>
        <w:t>Appendix A:  Schedules</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_Toc292450976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21</w:t>
      </w:r>
      <w:r w:rsidRPr="00E278CE">
        <w:rPr>
          <w:rFonts w:ascii="Calibri" w:hAnsi="Calibri"/>
          <w:b w:val="0"/>
          <w:noProof/>
        </w:rPr>
        <w:fldChar w:fldCharType="end"/>
      </w:r>
    </w:p>
    <w:p w14:paraId="4639F51C"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cstheme="majorHAnsi"/>
          <w:b w:val="0"/>
          <w:noProof/>
        </w:rPr>
        <w:t>BCP Update Schedule</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_Toc292450977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22</w:t>
      </w:r>
      <w:r w:rsidRPr="00E278CE">
        <w:rPr>
          <w:rFonts w:ascii="Calibri" w:hAnsi="Calibri"/>
          <w:b w:val="0"/>
          <w:noProof/>
        </w:rPr>
        <w:fldChar w:fldCharType="end"/>
      </w:r>
    </w:p>
    <w:p w14:paraId="387D16D4" w14:textId="77777777" w:rsidR="00E278CE" w:rsidRPr="00E278CE" w:rsidRDefault="00E278CE" w:rsidP="00E278CE">
      <w:pPr>
        <w:pStyle w:val="TOC2"/>
        <w:tabs>
          <w:tab w:val="right" w:leader="dot" w:pos="9350"/>
        </w:tabs>
        <w:spacing w:line="360" w:lineRule="auto"/>
        <w:rPr>
          <w:rFonts w:ascii="Calibri" w:hAnsi="Calibri" w:cstheme="minorBidi"/>
          <w:b w:val="0"/>
          <w:noProof/>
          <w:sz w:val="24"/>
          <w:szCs w:val="24"/>
          <w:lang w:eastAsia="ja-JP"/>
        </w:rPr>
      </w:pPr>
      <w:r w:rsidRPr="00E278CE">
        <w:rPr>
          <w:rFonts w:ascii="Calibri" w:hAnsi="Calibri"/>
          <w:b w:val="0"/>
          <w:noProof/>
        </w:rPr>
        <w:t>BCP Exercise and Training Schedule</w:t>
      </w:r>
      <w:r w:rsidRPr="00E278CE">
        <w:rPr>
          <w:rFonts w:ascii="Calibri" w:hAnsi="Calibri"/>
          <w:b w:val="0"/>
          <w:noProof/>
        </w:rPr>
        <w:tab/>
      </w:r>
      <w:r w:rsidRPr="00E278CE">
        <w:rPr>
          <w:rFonts w:ascii="Calibri" w:hAnsi="Calibri"/>
          <w:b w:val="0"/>
          <w:noProof/>
        </w:rPr>
        <w:fldChar w:fldCharType="begin"/>
      </w:r>
      <w:r w:rsidRPr="00E278CE">
        <w:rPr>
          <w:rFonts w:ascii="Calibri" w:hAnsi="Calibri"/>
          <w:b w:val="0"/>
          <w:noProof/>
        </w:rPr>
        <w:instrText xml:space="preserve"> PAGEREF _Toc292450978 \h </w:instrText>
      </w:r>
      <w:r w:rsidRPr="00E278CE">
        <w:rPr>
          <w:rFonts w:ascii="Calibri" w:hAnsi="Calibri"/>
          <w:b w:val="0"/>
          <w:noProof/>
        </w:rPr>
      </w:r>
      <w:r w:rsidRPr="00E278CE">
        <w:rPr>
          <w:rFonts w:ascii="Calibri" w:hAnsi="Calibri"/>
          <w:b w:val="0"/>
          <w:noProof/>
        </w:rPr>
        <w:fldChar w:fldCharType="separate"/>
      </w:r>
      <w:r w:rsidRPr="00E278CE">
        <w:rPr>
          <w:rFonts w:ascii="Calibri" w:hAnsi="Calibri"/>
          <w:b w:val="0"/>
          <w:noProof/>
        </w:rPr>
        <w:t>23</w:t>
      </w:r>
      <w:r w:rsidRPr="00E278CE">
        <w:rPr>
          <w:rFonts w:ascii="Calibri" w:hAnsi="Calibri"/>
          <w:b w:val="0"/>
          <w:noProof/>
        </w:rPr>
        <w:fldChar w:fldCharType="end"/>
      </w:r>
    </w:p>
    <w:p w14:paraId="253CCC89" w14:textId="79DAF0A0" w:rsidR="007F32B2" w:rsidRPr="00E278CE" w:rsidRDefault="00E278CE" w:rsidP="00E278CE">
      <w:pPr>
        <w:spacing w:line="360" w:lineRule="auto"/>
        <w:rPr>
          <w:rFonts w:ascii="Calibri" w:hAnsi="Calibri"/>
        </w:rPr>
      </w:pPr>
      <w:r w:rsidRPr="00E278CE">
        <w:rPr>
          <w:rFonts w:ascii="Calibri" w:hAnsi="Calibri" w:cstheme="minorHAnsi"/>
          <w:sz w:val="22"/>
          <w:szCs w:val="22"/>
        </w:rPr>
        <w:fldChar w:fldCharType="end"/>
      </w:r>
    </w:p>
    <w:p w14:paraId="287F7272" w14:textId="77777777" w:rsidR="007F32B2" w:rsidRPr="00E278CE" w:rsidRDefault="007F32B2" w:rsidP="00E278CE">
      <w:pPr>
        <w:spacing w:line="360" w:lineRule="auto"/>
        <w:rPr>
          <w:rFonts w:ascii="Calibri" w:hAnsi="Calibri"/>
        </w:rPr>
      </w:pPr>
    </w:p>
    <w:p w14:paraId="75FFD731" w14:textId="34E42AE8" w:rsidR="00096A7C" w:rsidRPr="00E278CE" w:rsidRDefault="00096A7C" w:rsidP="00E278CE">
      <w:pPr>
        <w:tabs>
          <w:tab w:val="left" w:pos="8513"/>
        </w:tabs>
      </w:pPr>
      <w:bookmarkStart w:id="0" w:name="_GoBack"/>
      <w:bookmarkEnd w:id="0"/>
    </w:p>
    <w:p w14:paraId="72EF6729" w14:textId="77777777" w:rsidR="00096A7C" w:rsidRDefault="00096A7C" w:rsidP="00096A7C">
      <w:pPr>
        <w:rPr>
          <w:rFonts w:ascii="Calibri" w:hAnsi="Calibri"/>
          <w:sz w:val="22"/>
        </w:rPr>
      </w:pPr>
    </w:p>
    <w:p w14:paraId="1F0A1AE2" w14:textId="77777777" w:rsidR="00096A7C" w:rsidRDefault="00096A7C" w:rsidP="00096A7C">
      <w:pPr>
        <w:rPr>
          <w:rFonts w:ascii="Calibri" w:hAnsi="Calibri"/>
          <w:sz w:val="22"/>
        </w:rPr>
      </w:pPr>
    </w:p>
    <w:p w14:paraId="6555938B" w14:textId="77777777" w:rsidR="00096A7C" w:rsidRDefault="00096A7C" w:rsidP="00096A7C">
      <w:pPr>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  It is intended to be sample data only.  Please modify this document to reflect the policies and procedures at your organization.</w:t>
      </w:r>
    </w:p>
    <w:p w14:paraId="2D61523E" w14:textId="77777777" w:rsidR="00741017" w:rsidRPr="007D2910" w:rsidRDefault="00ED4FE4" w:rsidP="00B97DC6">
      <w:pPr>
        <w:tabs>
          <w:tab w:val="left" w:pos="8513"/>
        </w:tabs>
        <w:rPr>
          <w:rFonts w:asciiTheme="majorHAnsi" w:eastAsiaTheme="majorEastAsia" w:hAnsiTheme="majorHAnsi" w:cstheme="majorBidi"/>
          <w:color w:val="A43926" w:themeColor="text2" w:themeShade="BF"/>
          <w:spacing w:val="5"/>
          <w:kern w:val="28"/>
          <w:sz w:val="52"/>
          <w:szCs w:val="52"/>
        </w:rPr>
      </w:pPr>
      <w:r w:rsidRPr="00B97DC6">
        <w:br w:type="page"/>
      </w:r>
      <w:r w:rsidR="00B97DC6">
        <w:lastRenderedPageBreak/>
        <w:tab/>
      </w:r>
    </w:p>
    <w:p w14:paraId="41D64514" w14:textId="77777777" w:rsidR="00DA67AB" w:rsidRPr="00651775" w:rsidRDefault="00DB53E8" w:rsidP="007D2910">
      <w:pPr>
        <w:pStyle w:val="Heading1"/>
        <w:rPr>
          <w:color w:val="A43926" w:themeColor="text2" w:themeShade="BF"/>
        </w:rPr>
      </w:pPr>
      <w:bookmarkStart w:id="1" w:name="_Toc292450959"/>
      <w:r w:rsidRPr="00651775">
        <w:rPr>
          <w:color w:val="A43926" w:themeColor="text2" w:themeShade="BF"/>
        </w:rPr>
        <w:t xml:space="preserve">Section I: </w:t>
      </w:r>
      <w:r w:rsidR="00DA67AB" w:rsidRPr="00651775">
        <w:rPr>
          <w:color w:val="A43926" w:themeColor="text2" w:themeShade="BF"/>
        </w:rPr>
        <w:t>General</w:t>
      </w:r>
      <w:bookmarkEnd w:id="1"/>
    </w:p>
    <w:p w14:paraId="7AE25705" w14:textId="77777777" w:rsidR="007D2910" w:rsidRPr="007D2910" w:rsidRDefault="007D2910" w:rsidP="007D2910"/>
    <w:p w14:paraId="5424DD5E" w14:textId="0BF987C9" w:rsidR="00475249" w:rsidRDefault="00DA67AB" w:rsidP="00DA67AB">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sidR="00096A7C">
        <w:rPr>
          <w:rFonts w:ascii="Calibri" w:hAnsi="Calibri" w:cs="Arial"/>
          <w:sz w:val="22"/>
          <w:szCs w:val="22"/>
        </w:rPr>
        <w:t>purpose</w:t>
      </w:r>
      <w:r w:rsidRPr="00DA67AB">
        <w:rPr>
          <w:rFonts w:ascii="Calibri" w:hAnsi="Calibri" w:cs="Arial"/>
          <w:sz w:val="22"/>
          <w:szCs w:val="22"/>
        </w:rPr>
        <w:t xml:space="preserve"> of the Business Continuity </w:t>
      </w:r>
      <w:r w:rsidR="00475249">
        <w:rPr>
          <w:rFonts w:ascii="Calibri" w:hAnsi="Calibri" w:cs="Arial"/>
          <w:sz w:val="22"/>
          <w:szCs w:val="22"/>
        </w:rPr>
        <w:t>Plan</w:t>
      </w:r>
      <w:r w:rsidRPr="00DA67AB">
        <w:rPr>
          <w:rFonts w:ascii="Calibri" w:hAnsi="Calibri" w:cs="Arial"/>
          <w:sz w:val="22"/>
          <w:szCs w:val="22"/>
        </w:rPr>
        <w:t xml:space="preserve"> is to assist </w:t>
      </w:r>
      <w:r w:rsidR="00096A7C">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sidR="00096A7C">
        <w:rPr>
          <w:rFonts w:ascii="Calibri" w:hAnsi="Calibri" w:cs="Arial"/>
          <w:sz w:val="22"/>
          <w:szCs w:val="22"/>
        </w:rPr>
        <w:t xml:space="preserve">mission </w:t>
      </w:r>
      <w:r w:rsidRPr="00DA67AB">
        <w:rPr>
          <w:rFonts w:ascii="Calibri" w:hAnsi="Calibri" w:cs="Arial"/>
          <w:sz w:val="22"/>
          <w:szCs w:val="22"/>
        </w:rPr>
        <w:t xml:space="preserve">critical </w:t>
      </w:r>
      <w:r w:rsidR="00096A7C">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sidR="00096A7C">
        <w:rPr>
          <w:rFonts w:ascii="Calibri" w:hAnsi="Calibri" w:cs="Arial"/>
          <w:sz w:val="22"/>
          <w:szCs w:val="22"/>
        </w:rPr>
        <w:t>d Recovery Time Objectives (RTO).</w:t>
      </w:r>
    </w:p>
    <w:p w14:paraId="254D3578" w14:textId="77777777" w:rsidR="00475249" w:rsidRDefault="00475249" w:rsidP="00DA67AB">
      <w:pPr>
        <w:autoSpaceDE w:val="0"/>
        <w:autoSpaceDN w:val="0"/>
        <w:adjustRightInd w:val="0"/>
        <w:spacing w:line="276" w:lineRule="auto"/>
        <w:rPr>
          <w:rFonts w:ascii="Calibri" w:hAnsi="Calibri" w:cs="Arial"/>
          <w:sz w:val="22"/>
          <w:szCs w:val="22"/>
        </w:rPr>
      </w:pPr>
    </w:p>
    <w:p w14:paraId="1E08F9AA" w14:textId="30869F3F" w:rsidR="00DA67AB" w:rsidRDefault="00096A7C" w:rsidP="00DA67AB">
      <w:pPr>
        <w:autoSpaceDE w:val="0"/>
        <w:autoSpaceDN w:val="0"/>
        <w:adjustRightInd w:val="0"/>
        <w:spacing w:line="276" w:lineRule="auto"/>
        <w:rPr>
          <w:rFonts w:ascii="Calibri" w:hAnsi="Calibri" w:cs="Arial"/>
          <w:sz w:val="22"/>
          <w:szCs w:val="22"/>
        </w:rPr>
      </w:pPr>
      <w:r>
        <w:rPr>
          <w:rFonts w:ascii="Calibri" w:hAnsi="Calibri" w:cs="Arial"/>
          <w:sz w:val="22"/>
          <w:szCs w:val="22"/>
        </w:rPr>
        <w:t>Following</w:t>
      </w:r>
      <w:r w:rsidR="00475249">
        <w:rPr>
          <w:rFonts w:ascii="Calibri" w:hAnsi="Calibri" w:cs="Arial"/>
          <w:sz w:val="22"/>
          <w:szCs w:val="22"/>
        </w:rPr>
        <w:t xml:space="preserve"> the command/HICS structure, the</w:t>
      </w:r>
      <w:r w:rsidR="00DA67AB">
        <w:rPr>
          <w:rFonts w:ascii="Calibri" w:hAnsi="Calibri" w:cs="Arial"/>
          <w:sz w:val="22"/>
          <w:szCs w:val="22"/>
        </w:rPr>
        <w:t xml:space="preserve"> </w:t>
      </w:r>
      <w:r w:rsidR="00DA67AB" w:rsidRPr="00DA67AB">
        <w:rPr>
          <w:rFonts w:ascii="Calibri" w:hAnsi="Calibri" w:cs="Arial"/>
          <w:sz w:val="22"/>
          <w:szCs w:val="22"/>
        </w:rPr>
        <w:t>Business Continuity Operations Branch will</w:t>
      </w:r>
      <w:r w:rsidR="00475249">
        <w:rPr>
          <w:rFonts w:ascii="Calibri" w:hAnsi="Calibri" w:cs="Arial"/>
          <w:sz w:val="22"/>
          <w:szCs w:val="22"/>
        </w:rPr>
        <w:t xml:space="preserve"> lead BCP activities to</w:t>
      </w:r>
      <w:r w:rsidR="00DA67AB" w:rsidRPr="00DA67AB">
        <w:rPr>
          <w:rFonts w:ascii="Calibri" w:hAnsi="Calibri" w:cs="Arial"/>
          <w:sz w:val="22"/>
          <w:szCs w:val="22"/>
        </w:rPr>
        <w:t>:</w:t>
      </w:r>
    </w:p>
    <w:p w14:paraId="595EA3A8" w14:textId="77777777" w:rsidR="00DA67AB" w:rsidRPr="00DA67AB" w:rsidRDefault="00DA67AB" w:rsidP="00DA67AB">
      <w:pPr>
        <w:autoSpaceDE w:val="0"/>
        <w:autoSpaceDN w:val="0"/>
        <w:adjustRightInd w:val="0"/>
        <w:spacing w:line="276" w:lineRule="auto"/>
        <w:rPr>
          <w:rFonts w:ascii="Calibri" w:hAnsi="Calibri" w:cs="Arial"/>
          <w:sz w:val="22"/>
          <w:szCs w:val="22"/>
        </w:rPr>
      </w:pPr>
    </w:p>
    <w:p w14:paraId="1EB94704" w14:textId="77777777" w:rsidR="00DA67AB" w:rsidRPr="00DA67AB" w:rsidRDefault="00DA67AB" w:rsidP="00DA67AB">
      <w:pPr>
        <w:pStyle w:val="ListParagraph"/>
        <w:numPr>
          <w:ilvl w:val="0"/>
          <w:numId w:val="27"/>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sidR="00CE7EA9">
        <w:rPr>
          <w:rFonts w:ascii="Calibri" w:hAnsi="Calibri" w:cs="Arial"/>
        </w:rPr>
        <w:t>.</w:t>
      </w:r>
    </w:p>
    <w:p w14:paraId="44E615E8" w14:textId="77777777"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sidR="00CE7EA9">
        <w:rPr>
          <w:rFonts w:ascii="Calibri" w:hAnsi="Calibri" w:cs="Arial"/>
        </w:rPr>
        <w:t>.</w:t>
      </w:r>
    </w:p>
    <w:p w14:paraId="49E33AA0" w14:textId="77777777"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sidR="00CE7EA9">
        <w:rPr>
          <w:rFonts w:ascii="Calibri" w:hAnsi="Calibri" w:cs="Arial"/>
        </w:rPr>
        <w:t>.</w:t>
      </w:r>
    </w:p>
    <w:p w14:paraId="2D4CE1B2" w14:textId="77777777"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sidR="00CE7EA9">
        <w:rPr>
          <w:rFonts w:ascii="Calibri" w:hAnsi="Calibri" w:cs="Arial"/>
        </w:rPr>
        <w:t>.</w:t>
      </w:r>
    </w:p>
    <w:p w14:paraId="677DCECE" w14:textId="77777777" w:rsidR="00096A7C" w:rsidRDefault="00096A7C" w:rsidP="007D2910"/>
    <w:p w14:paraId="6073AB39" w14:textId="77777777" w:rsidR="00096A7C" w:rsidRPr="00651775" w:rsidRDefault="00096A7C" w:rsidP="00096A7C">
      <w:pPr>
        <w:pStyle w:val="Heading1"/>
        <w:rPr>
          <w:color w:val="A43926" w:themeColor="text2" w:themeShade="BF"/>
        </w:rPr>
      </w:pPr>
      <w:bookmarkStart w:id="2" w:name="_Toc292371323"/>
      <w:bookmarkStart w:id="3" w:name="_Toc292450960"/>
      <w:r w:rsidRPr="00651775">
        <w:rPr>
          <w:color w:val="A43926" w:themeColor="text2" w:themeShade="BF"/>
        </w:rPr>
        <w:t>Section II:  Activation</w:t>
      </w:r>
      <w:bookmarkEnd w:id="2"/>
      <w:bookmarkEnd w:id="3"/>
    </w:p>
    <w:p w14:paraId="67B78F70" w14:textId="77777777" w:rsidR="00D56340" w:rsidRDefault="00D56340" w:rsidP="00096A7C">
      <w:pPr>
        <w:spacing w:line="276" w:lineRule="auto"/>
        <w:rPr>
          <w:rFonts w:ascii="Calibri" w:hAnsi="Calibri"/>
          <w:sz w:val="22"/>
          <w:szCs w:val="22"/>
        </w:rPr>
      </w:pPr>
    </w:p>
    <w:p w14:paraId="507C833F" w14:textId="2B59BAFD" w:rsidR="00096A7C" w:rsidRDefault="00096A7C" w:rsidP="00096A7C">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w:t>
      </w:r>
      <w:r>
        <w:rPr>
          <w:rFonts w:ascii="Calibri" w:hAnsi="Calibri"/>
          <w:sz w:val="22"/>
          <w:szCs w:val="22"/>
        </w:rPr>
        <w:t xml:space="preserve">the clinic,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53C3E40C" w14:textId="77777777" w:rsidR="00096A7C" w:rsidRPr="00494FA1" w:rsidRDefault="00096A7C" w:rsidP="00096A7C">
      <w:pPr>
        <w:spacing w:line="276" w:lineRule="auto"/>
        <w:rPr>
          <w:rFonts w:ascii="Calibri" w:hAnsi="Calibri"/>
          <w:sz w:val="22"/>
          <w:szCs w:val="22"/>
        </w:rPr>
      </w:pPr>
    </w:p>
    <w:p w14:paraId="1D108A3C" w14:textId="10B9764D" w:rsidR="00096A7C" w:rsidRPr="00494FA1" w:rsidRDefault="00096A7C" w:rsidP="00096A7C">
      <w:pPr>
        <w:autoSpaceDE w:val="0"/>
        <w:autoSpaceDN w:val="0"/>
        <w:adjustRightInd w:val="0"/>
        <w:spacing w:line="276" w:lineRule="auto"/>
        <w:rPr>
          <w:rFonts w:ascii="Calibri" w:hAnsi="Calibri" w:cs="Arial"/>
          <w:sz w:val="22"/>
        </w:rPr>
      </w:pPr>
      <w:r w:rsidRPr="00D56D3C">
        <w:rPr>
          <w:rFonts w:ascii="Calibri" w:hAnsi="Calibri" w:cs="Arial"/>
          <w:sz w:val="22"/>
        </w:rPr>
        <w:t xml:space="preserve">The </w:t>
      </w:r>
      <w:r>
        <w:rPr>
          <w:rFonts w:ascii="Calibri" w:hAnsi="Calibri" w:cs="Arial"/>
          <w:sz w:val="22"/>
        </w:rPr>
        <w:t>Command Center</w:t>
      </w:r>
      <w:r w:rsidRPr="00D56D3C">
        <w:rPr>
          <w:rFonts w:ascii="Calibri" w:hAnsi="Calibri" w:cs="Arial"/>
          <w:sz w:val="22"/>
        </w:rPr>
        <w:t xml:space="preserve"> </w:t>
      </w:r>
      <w:r>
        <w:rPr>
          <w:rFonts w:ascii="Calibri" w:hAnsi="Calibri" w:cs="Arial"/>
          <w:sz w:val="22"/>
        </w:rPr>
        <w:t xml:space="preserve">(CC) </w:t>
      </w:r>
      <w:r w:rsidRPr="00D56D3C">
        <w:rPr>
          <w:rFonts w:ascii="Calibri" w:hAnsi="Calibri" w:cs="Arial"/>
          <w:sz w:val="22"/>
        </w:rPr>
        <w:t>responds to eve</w:t>
      </w:r>
      <w:r>
        <w:rPr>
          <w:rFonts w:ascii="Calibri" w:hAnsi="Calibri" w:cs="Arial"/>
          <w:sz w:val="22"/>
        </w:rPr>
        <w:t>nts that can impact the ability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1E93EC87" w14:textId="77777777" w:rsidR="00096A7C" w:rsidRPr="00494FA1" w:rsidRDefault="00096A7C" w:rsidP="00096A7C">
      <w:pPr>
        <w:spacing w:line="276" w:lineRule="auto"/>
        <w:rPr>
          <w:rFonts w:ascii="Calibri" w:hAnsi="Calibri"/>
          <w:sz w:val="22"/>
          <w:szCs w:val="22"/>
        </w:rPr>
      </w:pPr>
    </w:p>
    <w:p w14:paraId="2BE5AA85" w14:textId="77777777" w:rsidR="00096A7C" w:rsidRPr="00494FA1" w:rsidRDefault="00096A7C" w:rsidP="00096A7C">
      <w:pPr>
        <w:spacing w:line="276" w:lineRule="auto"/>
        <w:rPr>
          <w:rFonts w:ascii="Calibri" w:hAnsi="Calibri"/>
          <w:sz w:val="22"/>
          <w:szCs w:val="22"/>
        </w:rPr>
      </w:pPr>
      <w:r w:rsidRPr="001667B5">
        <w:rPr>
          <w:rFonts w:ascii="Calibri" w:hAnsi="Calibri"/>
          <w:noProof/>
          <w:sz w:val="22"/>
          <w:szCs w:val="22"/>
        </w:rPr>
        <w:t>&lt;Insert algorithm&gt;</w:t>
      </w:r>
    </w:p>
    <w:p w14:paraId="24CB81FD" w14:textId="77777777" w:rsidR="00096A7C" w:rsidRDefault="00096A7C" w:rsidP="00096A7C">
      <w:pPr>
        <w:spacing w:line="276" w:lineRule="auto"/>
        <w:rPr>
          <w:rFonts w:ascii="Calibri" w:hAnsi="Calibri"/>
          <w:b/>
          <w:color w:val="A43926" w:themeColor="text2" w:themeShade="BF"/>
          <w:sz w:val="22"/>
          <w:szCs w:val="22"/>
        </w:rPr>
      </w:pPr>
    </w:p>
    <w:p w14:paraId="2E46A04D" w14:textId="77777777" w:rsidR="00096A7C" w:rsidRDefault="00096A7C" w:rsidP="00096A7C">
      <w:pPr>
        <w:spacing w:line="276" w:lineRule="auto"/>
        <w:rPr>
          <w:rFonts w:ascii="Calibri" w:hAnsi="Calibri"/>
          <w:b/>
          <w:color w:val="A43926" w:themeColor="text2" w:themeShade="BF"/>
          <w:sz w:val="22"/>
          <w:szCs w:val="22"/>
        </w:rPr>
      </w:pPr>
    </w:p>
    <w:p w14:paraId="66807832" w14:textId="16D28914" w:rsidR="00096A7C" w:rsidRPr="00494FA1" w:rsidRDefault="00096A7C" w:rsidP="00096A7C">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Emergency Operations Plan (EOP)</w:t>
      </w:r>
      <w:r w:rsidRPr="00D936D2">
        <w:rPr>
          <w:rFonts w:ascii="Calibri" w:hAnsi="Calibri"/>
          <w:b/>
          <w:color w:val="A43926" w:themeColor="text2" w:themeShade="BF"/>
          <w:sz w:val="22"/>
          <w:szCs w:val="22"/>
        </w:rPr>
        <w:t>.</w:t>
      </w:r>
    </w:p>
    <w:p w14:paraId="69900847" w14:textId="77777777" w:rsidR="00096A7C" w:rsidRDefault="00096A7C" w:rsidP="00096A7C">
      <w:r>
        <w:br w:type="page"/>
      </w:r>
    </w:p>
    <w:p w14:paraId="559A7E22" w14:textId="77777777" w:rsidR="00096A7C" w:rsidRPr="007D2910" w:rsidRDefault="00096A7C" w:rsidP="00096A7C">
      <w:pPr>
        <w:rPr>
          <w:rFonts w:asciiTheme="majorHAnsi" w:eastAsiaTheme="majorEastAsia" w:hAnsiTheme="majorHAnsi" w:cstheme="majorBidi"/>
          <w:color w:val="A43926" w:themeColor="text2" w:themeShade="BF"/>
          <w:spacing w:val="5"/>
          <w:kern w:val="28"/>
          <w:sz w:val="52"/>
          <w:szCs w:val="52"/>
        </w:rPr>
      </w:pPr>
    </w:p>
    <w:p w14:paraId="22E5BF3C" w14:textId="77777777" w:rsidR="00096A7C" w:rsidRPr="00651775" w:rsidRDefault="00096A7C" w:rsidP="00096A7C">
      <w:pPr>
        <w:pStyle w:val="Heading1"/>
        <w:rPr>
          <w:color w:val="A43926" w:themeColor="text2" w:themeShade="BF"/>
        </w:rPr>
      </w:pPr>
      <w:bookmarkStart w:id="4" w:name="_Toc292371324"/>
      <w:bookmarkStart w:id="5" w:name="_Toc292450961"/>
      <w:r w:rsidRPr="00651775">
        <w:rPr>
          <w:color w:val="A43926" w:themeColor="text2" w:themeShade="BF"/>
        </w:rPr>
        <w:t>Section II</w:t>
      </w:r>
      <w:r>
        <w:rPr>
          <w:color w:val="A43926" w:themeColor="text2" w:themeShade="BF"/>
        </w:rPr>
        <w:t>I</w:t>
      </w:r>
      <w:r w:rsidRPr="00651775">
        <w:rPr>
          <w:color w:val="A43926" w:themeColor="text2" w:themeShade="BF"/>
        </w:rPr>
        <w:t>: Overview</w:t>
      </w:r>
      <w:bookmarkEnd w:id="4"/>
      <w:bookmarkEnd w:id="5"/>
      <w:r w:rsidRPr="00651775">
        <w:rPr>
          <w:color w:val="A43926" w:themeColor="text2" w:themeShade="BF"/>
        </w:rPr>
        <w:br/>
      </w:r>
    </w:p>
    <w:p w14:paraId="62E63550" w14:textId="3E5D1282" w:rsidR="00096A7C" w:rsidRDefault="00096A7C" w:rsidP="00096A7C">
      <w:pPr>
        <w:spacing w:line="276" w:lineRule="auto"/>
        <w:rPr>
          <w:rFonts w:ascii="Calibri" w:hAnsi="Calibri"/>
          <w:sz w:val="22"/>
          <w:szCs w:val="22"/>
        </w:rPr>
      </w:pPr>
      <w:r w:rsidRPr="00C87F0D">
        <w:rPr>
          <w:rFonts w:ascii="Calibri" w:hAnsi="Calibri"/>
          <w:sz w:val="22"/>
          <w:szCs w:val="22"/>
        </w:rPr>
        <w:t xml:space="preserve">This business continuity plan (BCP) </w:t>
      </w:r>
      <w:proofErr w:type="gramStart"/>
      <w:r w:rsidRPr="00C87F0D">
        <w:rPr>
          <w:rFonts w:ascii="Calibri" w:hAnsi="Calibri"/>
          <w:sz w:val="22"/>
          <w:szCs w:val="22"/>
        </w:rPr>
        <w:t>is intended to be implemented</w:t>
      </w:r>
      <w:proofErr w:type="gramEnd"/>
      <w:r w:rsidRPr="00C87F0D">
        <w:rPr>
          <w:rFonts w:ascii="Calibri" w:hAnsi="Calibri"/>
          <w:sz w:val="22"/>
          <w:szCs w:val="22"/>
        </w:rPr>
        <w:t xml:space="preserve"> when there is an event that disrupts normal business operations.  </w:t>
      </w:r>
      <w:r>
        <w:rPr>
          <w:rFonts w:ascii="Calibri" w:hAnsi="Calibri"/>
          <w:sz w:val="22"/>
          <w:szCs w:val="22"/>
        </w:rPr>
        <w:t>Plan activ</w:t>
      </w:r>
      <w:r w:rsidR="00FF24E7">
        <w:rPr>
          <w:rFonts w:ascii="Calibri" w:hAnsi="Calibri"/>
          <w:sz w:val="22"/>
          <w:szCs w:val="22"/>
        </w:rPr>
        <w:t>ation is described in Section I</w:t>
      </w:r>
      <w:r>
        <w:rPr>
          <w:rFonts w:ascii="Calibri" w:hAnsi="Calibri"/>
          <w:sz w:val="22"/>
          <w:szCs w:val="22"/>
        </w:rPr>
        <w:t xml:space="preserve">I:  Activation.  </w:t>
      </w:r>
    </w:p>
    <w:p w14:paraId="34983A12" w14:textId="77777777" w:rsidR="00096A7C" w:rsidRDefault="00096A7C" w:rsidP="00096A7C">
      <w:pPr>
        <w:spacing w:line="276" w:lineRule="auto"/>
        <w:rPr>
          <w:rFonts w:ascii="Calibri" w:hAnsi="Calibri"/>
          <w:sz w:val="22"/>
          <w:szCs w:val="22"/>
        </w:rPr>
      </w:pPr>
    </w:p>
    <w:p w14:paraId="4EF88F9E" w14:textId="77777777" w:rsidR="00096A7C" w:rsidRPr="00C87F0D" w:rsidRDefault="00096A7C" w:rsidP="00096A7C">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30AA7A63" w14:textId="77777777" w:rsidR="00096A7C" w:rsidRPr="00C87F0D" w:rsidRDefault="00096A7C" w:rsidP="00096A7C">
      <w:pPr>
        <w:spacing w:line="276" w:lineRule="auto"/>
        <w:rPr>
          <w:rFonts w:ascii="Calibri" w:hAnsi="Calibri"/>
          <w:sz w:val="22"/>
          <w:szCs w:val="22"/>
        </w:rPr>
      </w:pPr>
    </w:p>
    <w:p w14:paraId="17260793" w14:textId="48A8E49D" w:rsidR="00096A7C" w:rsidRPr="00D56D3C" w:rsidRDefault="00096A7C" w:rsidP="00096A7C">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sidR="00FF24E7">
        <w:rPr>
          <w:rFonts w:ascii="Calibri" w:hAnsi="Calibri"/>
          <w:sz w:val="22"/>
          <w:szCs w:val="22"/>
        </w:rPr>
        <w:t xml:space="preserve">&lt;Insert facility name&gt; </w:t>
      </w:r>
      <w:r w:rsidRPr="00D56D3C">
        <w:rPr>
          <w:rFonts w:ascii="Calibri" w:hAnsi="Calibri"/>
          <w:sz w:val="22"/>
          <w:szCs w:val="22"/>
        </w:rPr>
        <w:t>on an annual basis. Additionally, updates to the plan and all associated checklists, forms and procedures will be made on an annual basis in concert with the Office of Emergency Preparedness.</w:t>
      </w:r>
    </w:p>
    <w:p w14:paraId="28FD638D" w14:textId="77777777" w:rsidR="00096A7C" w:rsidRPr="00C87F0D" w:rsidRDefault="00096A7C" w:rsidP="00096A7C">
      <w:pPr>
        <w:spacing w:line="276" w:lineRule="auto"/>
        <w:rPr>
          <w:rFonts w:ascii="Calibri" w:hAnsi="Calibri"/>
          <w:sz w:val="22"/>
          <w:szCs w:val="22"/>
        </w:rPr>
      </w:pPr>
    </w:p>
    <w:p w14:paraId="1BE0E733" w14:textId="77777777" w:rsidR="00096A7C" w:rsidRPr="00C87F0D" w:rsidRDefault="00096A7C" w:rsidP="00096A7C">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 department.</w:t>
      </w:r>
    </w:p>
    <w:p w14:paraId="1E12543D" w14:textId="77777777" w:rsidR="00096A7C" w:rsidRPr="001C04C6" w:rsidRDefault="00096A7C" w:rsidP="00096A7C"/>
    <w:p w14:paraId="4036714A" w14:textId="77777777" w:rsidR="00096A7C" w:rsidRDefault="00096A7C" w:rsidP="00096A7C">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03A50884" w14:textId="77777777" w:rsidR="00096A7C" w:rsidRPr="002534FA" w:rsidRDefault="00096A7C" w:rsidP="00096A7C">
      <w:pPr>
        <w:spacing w:line="276" w:lineRule="auto"/>
        <w:rPr>
          <w:rFonts w:ascii="Calibri" w:hAnsi="Calibri"/>
          <w:sz w:val="22"/>
          <w:szCs w:val="22"/>
        </w:rPr>
      </w:pPr>
    </w:p>
    <w:p w14:paraId="31566C7D" w14:textId="53ACB44E" w:rsidR="007D2910" w:rsidRPr="00AC37FA" w:rsidRDefault="00096A7C" w:rsidP="00AC37FA">
      <w:pPr>
        <w:spacing w:line="276" w:lineRule="auto"/>
        <w:rPr>
          <w:rFonts w:asciiTheme="majorHAnsi" w:hAnsiTheme="majorHAnsi"/>
        </w:rPr>
      </w:pPr>
      <w:r w:rsidRPr="002534FA">
        <w:rPr>
          <w:rFonts w:ascii="Calibri" w:hAnsi="Calibri"/>
          <w:sz w:val="22"/>
          <w:szCs w:val="22"/>
        </w:rPr>
        <w:t>This plan describes the procedures for continuity or</w:t>
      </w:r>
      <w:r>
        <w:rPr>
          <w:rFonts w:ascii="Calibri" w:hAnsi="Calibri"/>
          <w:sz w:val="22"/>
          <w:szCs w:val="22"/>
        </w:rPr>
        <w:t>,</w:t>
      </w:r>
      <w:r w:rsidRPr="002534FA">
        <w:rPr>
          <w:rFonts w:ascii="Calibri" w:hAnsi="Calibri"/>
          <w:sz w:val="22"/>
          <w:szCs w:val="22"/>
        </w:rPr>
        <w:t xml:space="preserve"> if needed</w:t>
      </w:r>
      <w:r>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Strategies for continuing operations wh</w:t>
      </w:r>
      <w:r w:rsidR="00AC37FA">
        <w:rPr>
          <w:rFonts w:ascii="Calibri" w:hAnsi="Calibri"/>
          <w:sz w:val="22"/>
          <w:szCs w:val="22"/>
        </w:rPr>
        <w:t xml:space="preserve">en key services are unavailable </w:t>
      </w:r>
      <w:r w:rsidR="00AC37FA" w:rsidRPr="002534FA">
        <w:rPr>
          <w:rFonts w:ascii="Calibri" w:hAnsi="Calibri"/>
          <w:sz w:val="22"/>
          <w:szCs w:val="22"/>
        </w:rPr>
        <w:t xml:space="preserve">are detailed on </w:t>
      </w:r>
      <w:r w:rsidR="00AC37FA">
        <w:rPr>
          <w:rFonts w:ascii="Calibri" w:hAnsi="Calibri"/>
          <w:sz w:val="22"/>
          <w:szCs w:val="22"/>
        </w:rPr>
        <w:t>page X.</w:t>
      </w:r>
    </w:p>
    <w:p w14:paraId="187CB3AB" w14:textId="77777777" w:rsidR="00FF24E7" w:rsidRDefault="00FF24E7" w:rsidP="00AC37FA">
      <w:pPr>
        <w:spacing w:line="276" w:lineRule="auto"/>
        <w:rPr>
          <w:rFonts w:ascii="Calibri" w:eastAsiaTheme="majorEastAsia" w:hAnsi="Calibri" w:cstheme="majorBidi"/>
          <w:color w:val="A43926" w:themeColor="text2" w:themeShade="BF"/>
          <w:sz w:val="44"/>
          <w:szCs w:val="32"/>
        </w:rPr>
      </w:pPr>
      <w:r>
        <w:rPr>
          <w:color w:val="A43926" w:themeColor="text2" w:themeShade="BF"/>
        </w:rPr>
        <w:br w:type="page"/>
      </w:r>
    </w:p>
    <w:p w14:paraId="4E4F60FA" w14:textId="072B0573" w:rsidR="00AA6C71" w:rsidRPr="00FA4F0B" w:rsidRDefault="00DB53E8" w:rsidP="007D2910">
      <w:pPr>
        <w:pStyle w:val="Heading1"/>
        <w:rPr>
          <w:color w:val="A43926" w:themeColor="text2" w:themeShade="BF"/>
        </w:rPr>
      </w:pPr>
      <w:bookmarkStart w:id="6" w:name="_Toc292450962"/>
      <w:r w:rsidRPr="00FA4F0B">
        <w:rPr>
          <w:color w:val="A43926" w:themeColor="text2" w:themeShade="BF"/>
        </w:rPr>
        <w:lastRenderedPageBreak/>
        <w:t>Section IV</w:t>
      </w:r>
      <w:r w:rsidR="00AA6C71" w:rsidRPr="00FA4F0B">
        <w:rPr>
          <w:color w:val="A43926" w:themeColor="text2" w:themeShade="BF"/>
        </w:rPr>
        <w:t xml:space="preserve">:  </w:t>
      </w:r>
      <w:r w:rsidR="004059CA">
        <w:rPr>
          <w:color w:val="A43926" w:themeColor="text2" w:themeShade="BF"/>
        </w:rPr>
        <w:t>Clinic</w:t>
      </w:r>
      <w:r w:rsidR="00D4784A" w:rsidRPr="00FA4F0B">
        <w:rPr>
          <w:color w:val="A43926" w:themeColor="text2" w:themeShade="BF"/>
        </w:rPr>
        <w:t xml:space="preserve"> </w:t>
      </w:r>
      <w:r w:rsidR="007D2910" w:rsidRPr="00FA4F0B">
        <w:rPr>
          <w:color w:val="A43926" w:themeColor="text2" w:themeShade="BF"/>
        </w:rPr>
        <w:t>Requirements</w:t>
      </w:r>
      <w:bookmarkEnd w:id="6"/>
    </w:p>
    <w:p w14:paraId="6ECFB4C2" w14:textId="77777777" w:rsidR="007D2910" w:rsidRDefault="007D2910" w:rsidP="00F36D08">
      <w:pPr>
        <w:spacing w:line="276" w:lineRule="auto"/>
        <w:rPr>
          <w:rFonts w:ascii="Calibri" w:hAnsi="Calibri"/>
          <w:sz w:val="22"/>
        </w:rPr>
      </w:pPr>
    </w:p>
    <w:p w14:paraId="69979F9A" w14:textId="03056504" w:rsidR="003F3088" w:rsidRPr="00D56D3C" w:rsidRDefault="003F3088" w:rsidP="003F3088">
      <w:pPr>
        <w:spacing w:line="276" w:lineRule="auto"/>
        <w:rPr>
          <w:rFonts w:ascii="Calibri" w:hAnsi="Calibri"/>
          <w:sz w:val="22"/>
        </w:rPr>
      </w:pPr>
      <w:bookmarkStart w:id="7" w:name="_Toc282430522"/>
      <w:bookmarkStart w:id="8" w:name="_Toc282430671"/>
      <w:r w:rsidRPr="00D56D3C">
        <w:rPr>
          <w:rFonts w:ascii="Calibri" w:hAnsi="Calibri"/>
          <w:sz w:val="22"/>
        </w:rPr>
        <w:t xml:space="preserve">This section of the BCP includes </w:t>
      </w:r>
      <w:r w:rsidR="00025C00">
        <w:rPr>
          <w:rFonts w:ascii="Calibri" w:hAnsi="Calibri"/>
          <w:sz w:val="22"/>
        </w:rPr>
        <w:t xml:space="preserve">the </w:t>
      </w:r>
      <w:r w:rsidR="0005117B">
        <w:rPr>
          <w:rFonts w:ascii="Calibri" w:hAnsi="Calibri"/>
          <w:sz w:val="22"/>
        </w:rPr>
        <w:t>Clinics</w:t>
      </w:r>
      <w:r w:rsidRPr="00D56D3C">
        <w:rPr>
          <w:rFonts w:ascii="Calibri" w:hAnsi="Calibri"/>
          <w:sz w:val="22"/>
        </w:rPr>
        <w:t xml:space="preserve"> </w:t>
      </w:r>
      <w:r w:rsidR="00720E2F">
        <w:rPr>
          <w:rFonts w:ascii="Calibri" w:hAnsi="Calibri"/>
          <w:sz w:val="22"/>
        </w:rPr>
        <w:t>D</w:t>
      </w:r>
      <w:r w:rsidRPr="00D56D3C">
        <w:rPr>
          <w:rFonts w:ascii="Calibri" w:hAnsi="Calibri"/>
          <w:sz w:val="22"/>
        </w:rPr>
        <w:t xml:space="preserve">epartment’s mission critical services and processes, personnel, alternate operating location(s).  This information is to be completed and maintained by </w:t>
      </w:r>
      <w:r w:rsidR="004059CA">
        <w:rPr>
          <w:rFonts w:ascii="Calibri" w:hAnsi="Calibri"/>
          <w:sz w:val="22"/>
        </w:rPr>
        <w:t>the Clinic</w:t>
      </w:r>
      <w:r w:rsidR="00370676" w:rsidRPr="00720E2F">
        <w:rPr>
          <w:rFonts w:ascii="Calibri" w:hAnsi="Calibri"/>
          <w:sz w:val="22"/>
        </w:rPr>
        <w:t xml:space="preserve"> Director</w:t>
      </w:r>
      <w:r w:rsidRPr="00D56D3C">
        <w:rPr>
          <w:rFonts w:ascii="Calibri" w:hAnsi="Calibri"/>
          <w:sz w:val="22"/>
        </w:rPr>
        <w:t>, unless otherwise noted.</w:t>
      </w:r>
    </w:p>
    <w:p w14:paraId="78D2C47D" w14:textId="77777777" w:rsidR="003F3088" w:rsidRPr="00D56D3C" w:rsidRDefault="003F3088" w:rsidP="003F3088">
      <w:pPr>
        <w:spacing w:line="276" w:lineRule="auto"/>
        <w:rPr>
          <w:rFonts w:ascii="Calibri" w:hAnsi="Calibri"/>
          <w:sz w:val="22"/>
        </w:rPr>
      </w:pPr>
    </w:p>
    <w:p w14:paraId="48C8DEAE" w14:textId="1E4E22CF" w:rsidR="003F3088" w:rsidRPr="00D56D3C" w:rsidRDefault="003F3088" w:rsidP="003F3088">
      <w:pPr>
        <w:spacing w:line="276" w:lineRule="auto"/>
        <w:rPr>
          <w:rFonts w:ascii="Calibri" w:hAnsi="Calibri"/>
          <w:sz w:val="22"/>
        </w:rPr>
      </w:pPr>
      <w:r w:rsidRPr="00D56D3C">
        <w:rPr>
          <w:rFonts w:ascii="Calibri" w:hAnsi="Calibri"/>
          <w:sz w:val="22"/>
        </w:rPr>
        <w:t xml:space="preserve">This plan will remain accessible to staff at all times in the </w:t>
      </w:r>
      <w:r w:rsidR="00FF24E7">
        <w:rPr>
          <w:rFonts w:ascii="Calibri" w:hAnsi="Calibri"/>
          <w:sz w:val="22"/>
        </w:rPr>
        <w:t xml:space="preserve">Emergency Operations Plan (EOP) </w:t>
      </w:r>
      <w:r w:rsidRPr="00D56D3C">
        <w:rPr>
          <w:rFonts w:ascii="Calibri" w:hAnsi="Calibri"/>
          <w:sz w:val="22"/>
        </w:rPr>
        <w:t>located in the administration suite.</w:t>
      </w:r>
    </w:p>
    <w:p w14:paraId="5D138902" w14:textId="77777777" w:rsidR="003F3088" w:rsidRPr="00D56D3C" w:rsidRDefault="003F3088" w:rsidP="003F3088">
      <w:pPr>
        <w:spacing w:line="276" w:lineRule="auto"/>
        <w:rPr>
          <w:rFonts w:ascii="Calibri" w:hAnsi="Calibri"/>
          <w:sz w:val="22"/>
        </w:rPr>
      </w:pPr>
    </w:p>
    <w:p w14:paraId="517BFCB9" w14:textId="77777777" w:rsidR="003F3088" w:rsidRPr="00F36D08" w:rsidRDefault="003F3088" w:rsidP="003F3088">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235679A5" w14:textId="0806B154" w:rsidR="00AA6C71" w:rsidRPr="005E021C" w:rsidRDefault="00D56340" w:rsidP="007D2910">
      <w:pPr>
        <w:pStyle w:val="Heading2"/>
        <w:rPr>
          <w:rFonts w:ascii="Calibri" w:hAnsi="Calibri"/>
          <w:sz w:val="28"/>
        </w:rPr>
      </w:pPr>
      <w:r>
        <w:rPr>
          <w:rFonts w:ascii="Calibri" w:hAnsi="Calibri"/>
          <w:sz w:val="28"/>
        </w:rPr>
        <w:br/>
      </w:r>
      <w:bookmarkStart w:id="9" w:name="_Toc292450963"/>
      <w:r w:rsidR="007E609A" w:rsidRPr="005E021C">
        <w:rPr>
          <w:rFonts w:ascii="Calibri" w:hAnsi="Calibri"/>
          <w:sz w:val="28"/>
        </w:rPr>
        <w:t>Mission Critical Services and Processes</w:t>
      </w:r>
      <w:bookmarkEnd w:id="7"/>
      <w:bookmarkEnd w:id="8"/>
      <w:bookmarkEnd w:id="9"/>
    </w:p>
    <w:p w14:paraId="47858243" w14:textId="77777777" w:rsidR="007E609A" w:rsidRPr="007E609A" w:rsidRDefault="007E609A" w:rsidP="007E609A"/>
    <w:p w14:paraId="0EF29D6C" w14:textId="564CF576" w:rsidR="007F32B2" w:rsidRDefault="00AA6C71" w:rsidP="004059CA">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Pr="007E609A">
        <w:rPr>
          <w:rFonts w:ascii="Calibri" w:hAnsi="Calibri"/>
          <w:sz w:val="22"/>
        </w:rPr>
        <w:t xml:space="preserve"> for continuity of the </w:t>
      </w:r>
    </w:p>
    <w:p w14:paraId="61719505" w14:textId="7D37C279" w:rsidR="004059CA" w:rsidRDefault="004059CA" w:rsidP="004059CA">
      <w:pPr>
        <w:spacing w:line="276" w:lineRule="auto"/>
        <w:rPr>
          <w:rFonts w:ascii="Calibri" w:hAnsi="Calibri"/>
          <w:sz w:val="22"/>
        </w:rPr>
      </w:pPr>
      <w:r>
        <w:rPr>
          <w:rFonts w:ascii="Calibri" w:hAnsi="Calibri"/>
          <w:sz w:val="22"/>
        </w:rPr>
        <w:t xml:space="preserve">Clinic. </w:t>
      </w:r>
    </w:p>
    <w:p w14:paraId="5D6EC2E5" w14:textId="77777777" w:rsidR="004059CA" w:rsidRPr="005D5772" w:rsidRDefault="004059CA" w:rsidP="004059CA">
      <w:pPr>
        <w:spacing w:line="276" w:lineRule="auto"/>
        <w:rPr>
          <w:rFonts w:asciiTheme="majorHAnsi" w:hAnsiTheme="majorHAnsi"/>
        </w:rPr>
      </w:pPr>
    </w:p>
    <w:tbl>
      <w:tblPr>
        <w:tblW w:w="9405" w:type="dxa"/>
        <w:tblCellSpacing w:w="20" w:type="dxa"/>
        <w:tblInd w:w="-5" w:type="dxa"/>
        <w:tblLayout w:type="fixed"/>
        <w:tblLook w:val="0000" w:firstRow="0" w:lastRow="0" w:firstColumn="0" w:lastColumn="0" w:noHBand="0" w:noVBand="0"/>
      </w:tblPr>
      <w:tblGrid>
        <w:gridCol w:w="9405"/>
      </w:tblGrid>
      <w:tr w:rsidR="0057377B" w:rsidRPr="005D5772" w14:paraId="3AB840E1" w14:textId="77777777" w:rsidTr="0005117B">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57377B">
            <w:pPr>
              <w:spacing w:before="120" w:after="120"/>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99DB94D" w14:textId="04C3FB42" w:rsidR="0057377B" w:rsidRPr="0057377B" w:rsidRDefault="0057377B" w:rsidP="0005117B">
            <w:pPr>
              <w:spacing w:before="80" w:after="80"/>
              <w:jc w:val="both"/>
              <w:rPr>
                <w:rFonts w:ascii="Calibri" w:hAnsi="Calibri"/>
                <w:b/>
                <w:sz w:val="22"/>
                <w:szCs w:val="22"/>
              </w:rPr>
            </w:pPr>
            <w:r w:rsidRPr="00370676">
              <w:rPr>
                <w:rFonts w:ascii="Calibri" w:hAnsi="Calibri"/>
                <w:b/>
                <w:color w:val="A43926" w:themeColor="text2" w:themeShade="BF"/>
                <w:sz w:val="22"/>
                <w:szCs w:val="22"/>
              </w:rPr>
              <w:t xml:space="preserve">RECOVERY TIME </w:t>
            </w:r>
            <w:r w:rsidR="0005117B">
              <w:rPr>
                <w:rFonts w:ascii="Calibri" w:hAnsi="Calibri"/>
                <w:b/>
                <w:color w:val="A43926" w:themeColor="text2" w:themeShade="BF"/>
                <w:sz w:val="22"/>
                <w:szCs w:val="22"/>
              </w:rPr>
              <w:t>8-24</w:t>
            </w:r>
            <w:r w:rsidRPr="00370676">
              <w:rPr>
                <w:rFonts w:ascii="Calibri" w:hAnsi="Calibri"/>
                <w:b/>
                <w:color w:val="A43926" w:themeColor="text2" w:themeShade="BF"/>
                <w:sz w:val="22"/>
                <w:szCs w:val="22"/>
              </w:rPr>
              <w:t xml:space="preserve"> HOURS</w:t>
            </w:r>
          </w:p>
        </w:tc>
      </w:tr>
      <w:tr w:rsidR="0057377B" w:rsidRPr="0057377B" w14:paraId="126471CC"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C65980" w14:textId="4C4615D2" w:rsidR="0057377B" w:rsidRPr="0057377B" w:rsidRDefault="0005117B" w:rsidP="007F09DE">
            <w:pPr>
              <w:spacing w:before="80" w:after="80"/>
              <w:jc w:val="both"/>
              <w:rPr>
                <w:rFonts w:ascii="Calibri" w:hAnsi="Calibri"/>
                <w:sz w:val="22"/>
                <w:szCs w:val="22"/>
              </w:rPr>
            </w:pPr>
            <w:r>
              <w:rPr>
                <w:rFonts w:ascii="Calibri" w:hAnsi="Calibri"/>
                <w:sz w:val="22"/>
                <w:szCs w:val="22"/>
              </w:rPr>
              <w:t>Patient Appointment Scheduling</w:t>
            </w:r>
          </w:p>
        </w:tc>
      </w:tr>
      <w:tr w:rsidR="0057377B" w:rsidRPr="0057377B" w14:paraId="4F8AFD55"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26E60F9" w14:textId="7BD1BE72" w:rsidR="0057377B" w:rsidRPr="0057377B" w:rsidRDefault="0005117B" w:rsidP="002534FA">
            <w:pPr>
              <w:spacing w:before="80" w:after="80"/>
              <w:jc w:val="both"/>
              <w:rPr>
                <w:rFonts w:ascii="Calibri" w:hAnsi="Calibri"/>
                <w:sz w:val="22"/>
                <w:szCs w:val="22"/>
              </w:rPr>
            </w:pPr>
            <w:r>
              <w:rPr>
                <w:rFonts w:ascii="Calibri" w:hAnsi="Calibri"/>
                <w:sz w:val="22"/>
                <w:szCs w:val="22"/>
              </w:rPr>
              <w:t>Patient Registration</w:t>
            </w:r>
          </w:p>
        </w:tc>
      </w:tr>
      <w:tr w:rsidR="0057377B" w:rsidRPr="0057377B" w14:paraId="15B82F7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22258DA8" w14:textId="78E206FA" w:rsidR="0057377B" w:rsidRPr="0057377B" w:rsidRDefault="0005117B" w:rsidP="002534FA">
            <w:pPr>
              <w:spacing w:before="80" w:after="80"/>
              <w:jc w:val="both"/>
              <w:rPr>
                <w:rFonts w:ascii="Calibri" w:hAnsi="Calibri"/>
                <w:sz w:val="22"/>
                <w:szCs w:val="22"/>
              </w:rPr>
            </w:pPr>
            <w:r>
              <w:rPr>
                <w:rFonts w:ascii="Calibri" w:hAnsi="Calibri"/>
                <w:sz w:val="22"/>
                <w:szCs w:val="22"/>
              </w:rPr>
              <w:t>Patient Consultations</w:t>
            </w:r>
          </w:p>
        </w:tc>
      </w:tr>
      <w:tr w:rsidR="0057377B" w:rsidRPr="0057377B" w14:paraId="16CABFE9"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019C01" w14:textId="21DDBA08" w:rsidR="0057377B" w:rsidRPr="0057377B" w:rsidRDefault="0005117B" w:rsidP="002534FA">
            <w:pPr>
              <w:spacing w:before="80" w:after="80"/>
              <w:jc w:val="both"/>
              <w:rPr>
                <w:rFonts w:ascii="Calibri" w:hAnsi="Calibri"/>
                <w:sz w:val="22"/>
                <w:szCs w:val="22"/>
              </w:rPr>
            </w:pPr>
            <w:r>
              <w:rPr>
                <w:rFonts w:ascii="Calibri" w:hAnsi="Calibri"/>
                <w:sz w:val="22"/>
                <w:szCs w:val="22"/>
              </w:rPr>
              <w:t>Ordering and Renewing Prescriptions</w:t>
            </w:r>
          </w:p>
        </w:tc>
      </w:tr>
      <w:tr w:rsidR="0057377B" w:rsidRPr="0057377B" w14:paraId="253AEEF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7B31168C" w14:textId="1B3F8A0C" w:rsidR="0057377B" w:rsidRPr="0057377B" w:rsidRDefault="0005117B" w:rsidP="002534FA">
            <w:pPr>
              <w:spacing w:before="80" w:after="80"/>
              <w:jc w:val="both"/>
              <w:rPr>
                <w:rFonts w:ascii="Calibri" w:hAnsi="Calibri"/>
                <w:sz w:val="22"/>
                <w:szCs w:val="22"/>
              </w:rPr>
            </w:pPr>
            <w:r>
              <w:rPr>
                <w:rFonts w:ascii="Calibri" w:hAnsi="Calibri"/>
                <w:sz w:val="22"/>
                <w:szCs w:val="22"/>
              </w:rPr>
              <w:t>Immunizations</w:t>
            </w:r>
          </w:p>
        </w:tc>
      </w:tr>
      <w:tr w:rsidR="0057377B" w:rsidRPr="0057377B" w14:paraId="16D1133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60ED9DF1" w14:textId="2C17DD26" w:rsidR="0057377B" w:rsidRPr="0057377B" w:rsidRDefault="0005117B" w:rsidP="002534FA">
            <w:pPr>
              <w:spacing w:before="80" w:after="80"/>
              <w:jc w:val="both"/>
              <w:rPr>
                <w:rFonts w:ascii="Calibri" w:hAnsi="Calibri"/>
                <w:sz w:val="22"/>
                <w:szCs w:val="22"/>
              </w:rPr>
            </w:pPr>
            <w:r>
              <w:rPr>
                <w:rFonts w:ascii="Calibri" w:hAnsi="Calibri"/>
                <w:sz w:val="22"/>
                <w:szCs w:val="22"/>
              </w:rPr>
              <w:t>Patient Care</w:t>
            </w:r>
          </w:p>
        </w:tc>
      </w:tr>
      <w:tr w:rsidR="0057377B" w:rsidRPr="0057377B" w14:paraId="6ADD81F2" w14:textId="77777777" w:rsidTr="0005117B">
        <w:trPr>
          <w:cantSplit/>
          <w:trHeight w:val="480"/>
          <w:tblCellSpacing w:w="20" w:type="dxa"/>
        </w:trPr>
        <w:tc>
          <w:tcPr>
            <w:tcW w:w="9325" w:type="dxa"/>
            <w:shd w:val="clear" w:color="auto" w:fill="auto"/>
            <w:tcMar>
              <w:top w:w="0" w:type="dxa"/>
              <w:left w:w="0" w:type="dxa"/>
              <w:bottom w:w="0" w:type="dxa"/>
              <w:right w:w="0" w:type="dxa"/>
            </w:tcMar>
          </w:tcPr>
          <w:p w14:paraId="6DDA4D89" w14:textId="1EB6C7CD" w:rsidR="0057377B" w:rsidRPr="0057377B" w:rsidRDefault="0005117B" w:rsidP="002534FA">
            <w:pPr>
              <w:spacing w:before="80" w:after="80"/>
              <w:jc w:val="both"/>
              <w:rPr>
                <w:rFonts w:ascii="Calibri" w:hAnsi="Calibri"/>
                <w:sz w:val="22"/>
                <w:szCs w:val="22"/>
              </w:rPr>
            </w:pPr>
            <w:r>
              <w:rPr>
                <w:rFonts w:ascii="Calibri" w:hAnsi="Calibri"/>
                <w:sz w:val="22"/>
                <w:szCs w:val="22"/>
              </w:rPr>
              <w:t>Physicals</w:t>
            </w:r>
          </w:p>
        </w:tc>
      </w:tr>
      <w:tr w:rsidR="0057377B" w:rsidRPr="0057377B" w14:paraId="7651060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ECF0072" w14:textId="2ABBD655" w:rsidR="0057377B" w:rsidRPr="0057377B" w:rsidRDefault="0005117B" w:rsidP="002534FA">
            <w:pPr>
              <w:spacing w:before="80" w:after="80"/>
              <w:jc w:val="both"/>
              <w:rPr>
                <w:rFonts w:ascii="Calibri" w:hAnsi="Calibri"/>
                <w:sz w:val="22"/>
                <w:szCs w:val="22"/>
              </w:rPr>
            </w:pPr>
            <w:r>
              <w:rPr>
                <w:rFonts w:ascii="Calibri" w:hAnsi="Calibri"/>
                <w:sz w:val="22"/>
                <w:szCs w:val="22"/>
              </w:rPr>
              <w:t>Prescription Filling</w:t>
            </w:r>
          </w:p>
        </w:tc>
      </w:tr>
      <w:tr w:rsidR="003F3088" w:rsidRPr="0057377B" w14:paraId="494E885D"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8DE7580" w14:textId="45B90877" w:rsidR="003F3088" w:rsidRPr="0057377B" w:rsidRDefault="003F3088" w:rsidP="002534FA">
            <w:pPr>
              <w:spacing w:before="80" w:after="80"/>
              <w:jc w:val="both"/>
              <w:rPr>
                <w:rFonts w:ascii="Calibri" w:hAnsi="Calibri"/>
                <w:sz w:val="22"/>
                <w:szCs w:val="22"/>
              </w:rPr>
            </w:pPr>
          </w:p>
        </w:tc>
      </w:tr>
      <w:tr w:rsidR="0005117B" w:rsidRPr="0057377B" w14:paraId="26EBF8EB"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9344FF3" w14:textId="77777777" w:rsidR="0005117B" w:rsidRDefault="0005117B" w:rsidP="002534FA">
            <w:pPr>
              <w:spacing w:before="80" w:after="80"/>
              <w:jc w:val="both"/>
              <w:rPr>
                <w:rFonts w:ascii="Calibri" w:hAnsi="Calibri"/>
                <w:sz w:val="22"/>
                <w:szCs w:val="22"/>
              </w:rPr>
            </w:pPr>
          </w:p>
        </w:tc>
      </w:tr>
    </w:tbl>
    <w:p w14:paraId="362022D2" w14:textId="77777777" w:rsidR="004B2748" w:rsidRDefault="004B2748"/>
    <w:p w14:paraId="09E4AD41" w14:textId="77777777" w:rsidR="004B2748" w:rsidRDefault="004B2748">
      <w:pPr>
        <w:rPr>
          <w:rFonts w:asciiTheme="majorHAnsi" w:eastAsiaTheme="majorEastAsia" w:hAnsiTheme="majorHAnsi" w:cstheme="majorBidi"/>
          <w:b/>
          <w:bCs/>
          <w:color w:val="93A299" w:themeColor="accent1"/>
          <w:sz w:val="26"/>
          <w:szCs w:val="26"/>
        </w:rPr>
      </w:pPr>
      <w:bookmarkStart w:id="10" w:name="_Toc279159273"/>
      <w:r>
        <w:br w:type="page"/>
      </w:r>
    </w:p>
    <w:p w14:paraId="24D75DB9" w14:textId="77777777" w:rsidR="004B2748" w:rsidRPr="005E021C" w:rsidRDefault="004B2748" w:rsidP="004B2748">
      <w:pPr>
        <w:pStyle w:val="Heading2"/>
        <w:rPr>
          <w:rFonts w:ascii="Calibri" w:hAnsi="Calibri"/>
          <w:sz w:val="28"/>
        </w:rPr>
      </w:pPr>
      <w:bookmarkStart w:id="11" w:name="_Toc282430523"/>
      <w:bookmarkStart w:id="12" w:name="_Toc282430672"/>
      <w:bookmarkStart w:id="13" w:name="_Toc292450964"/>
      <w:r w:rsidRPr="005E021C">
        <w:rPr>
          <w:rFonts w:ascii="Calibri" w:hAnsi="Calibri"/>
          <w:sz w:val="28"/>
        </w:rPr>
        <w:lastRenderedPageBreak/>
        <w:t>Interdependencies</w:t>
      </w:r>
      <w:bookmarkEnd w:id="10"/>
      <w:bookmarkEnd w:id="11"/>
      <w:bookmarkEnd w:id="12"/>
      <w:bookmarkEnd w:id="13"/>
    </w:p>
    <w:p w14:paraId="75334424" w14:textId="77777777" w:rsidR="004B2748" w:rsidRPr="004B2748" w:rsidRDefault="004B2748" w:rsidP="004B2748"/>
    <w:p w14:paraId="4ACA1349" w14:textId="1AE4E8C1" w:rsidR="004B2748" w:rsidRDefault="004B2748" w:rsidP="004B2748">
      <w:pPr>
        <w:spacing w:line="360"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4059CA">
        <w:rPr>
          <w:rFonts w:ascii="Calibri" w:hAnsi="Calibri"/>
          <w:sz w:val="22"/>
          <w:szCs w:val="20"/>
        </w:rPr>
        <w:t>Clinic relies</w:t>
      </w:r>
      <w:r w:rsidR="0005117B">
        <w:rPr>
          <w:rFonts w:ascii="Calibri" w:hAnsi="Calibri"/>
          <w:sz w:val="22"/>
          <w:szCs w:val="20"/>
        </w:rPr>
        <w:t xml:space="preserve">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4B2748">
      <w:pPr>
        <w:spacing w:line="360"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538E03B0" w:rsidR="004B2748" w:rsidRPr="00AE084E" w:rsidRDefault="00FF24E7" w:rsidP="004B2748">
            <w:pPr>
              <w:widowControl w:val="0"/>
              <w:autoSpaceDE w:val="0"/>
              <w:autoSpaceDN w:val="0"/>
              <w:adjustRightInd w:val="0"/>
              <w:spacing w:line="360" w:lineRule="auto"/>
              <w:rPr>
                <w:rFonts w:ascii="Calibri" w:hAnsi="Calibri" w:cs="Calibri"/>
                <w:sz w:val="22"/>
                <w:szCs w:val="26"/>
              </w:rPr>
            </w:pPr>
            <w:r>
              <w:rPr>
                <w:rFonts w:ascii="Calibri" w:hAnsi="Calibri" w:cs="Calibri"/>
                <w:sz w:val="22"/>
                <w:szCs w:val="26"/>
              </w:rPr>
              <w:t>Radiology</w:t>
            </w:r>
          </w:p>
        </w:tc>
        <w:tc>
          <w:tcPr>
            <w:tcW w:w="2520" w:type="dxa"/>
            <w:shd w:val="clear" w:color="auto" w:fill="auto"/>
            <w:tcMar>
              <w:top w:w="140" w:type="nil"/>
              <w:right w:w="140" w:type="nil"/>
            </w:tcMar>
          </w:tcPr>
          <w:p w14:paraId="0C830E7E" w14:textId="7B1ECDE2" w:rsidR="004B2748" w:rsidRPr="00246818" w:rsidRDefault="00FF24E7" w:rsidP="004B2748">
            <w:pPr>
              <w:widowControl w:val="0"/>
              <w:autoSpaceDE w:val="0"/>
              <w:autoSpaceDN w:val="0"/>
              <w:adjustRightInd w:val="0"/>
              <w:spacing w:line="276" w:lineRule="auto"/>
              <w:rPr>
                <w:rFonts w:ascii="Calibri" w:hAnsi="Calibri" w:cs="Calibri"/>
                <w:sz w:val="22"/>
                <w:szCs w:val="26"/>
              </w:rPr>
            </w:pPr>
            <w:r>
              <w:rPr>
                <w:rFonts w:ascii="Calibri" w:hAnsi="Calibri"/>
                <w:sz w:val="22"/>
                <w:szCs w:val="28"/>
              </w:rPr>
              <w:t>Diagnostic Imaging Services</w:t>
            </w:r>
          </w:p>
        </w:tc>
        <w:tc>
          <w:tcPr>
            <w:tcW w:w="4500" w:type="dxa"/>
            <w:shd w:val="clear" w:color="auto" w:fill="auto"/>
            <w:tcMar>
              <w:top w:w="140" w:type="nil"/>
              <w:right w:w="140" w:type="nil"/>
            </w:tcMar>
          </w:tcPr>
          <w:p w14:paraId="1ACFB1B3" w14:textId="4B420104" w:rsidR="004B2748" w:rsidRPr="00720E2F" w:rsidRDefault="00FF24E7" w:rsidP="003F3088">
            <w:pPr>
              <w:pStyle w:val="ListParagraph"/>
              <w:widowControl w:val="0"/>
              <w:numPr>
                <w:ilvl w:val="0"/>
                <w:numId w:val="45"/>
              </w:numPr>
              <w:autoSpaceDE w:val="0"/>
              <w:autoSpaceDN w:val="0"/>
              <w:adjustRightInd w:val="0"/>
              <w:spacing w:line="276" w:lineRule="auto"/>
              <w:ind w:left="522"/>
              <w:rPr>
                <w:rFonts w:ascii="Calibri" w:hAnsi="Calibri" w:cs="Calibri"/>
                <w:szCs w:val="30"/>
              </w:rPr>
            </w:pPr>
            <w:r>
              <w:rPr>
                <w:rFonts w:ascii="Calibri" w:hAnsi="Calibri" w:cs="Calibri"/>
                <w:szCs w:val="30"/>
              </w:rPr>
              <w:t>Refer to affiliated hospitals</w:t>
            </w:r>
          </w:p>
        </w:tc>
      </w:tr>
      <w:tr w:rsidR="004B2748" w:rsidRPr="00AE084E" w14:paraId="29BDA8AC" w14:textId="77777777" w:rsidTr="004B2748">
        <w:tc>
          <w:tcPr>
            <w:tcW w:w="2538" w:type="dxa"/>
            <w:shd w:val="clear" w:color="auto" w:fill="auto"/>
            <w:tcMar>
              <w:top w:w="140" w:type="nil"/>
              <w:right w:w="140" w:type="nil"/>
            </w:tcMar>
          </w:tcPr>
          <w:p w14:paraId="4829F10B" w14:textId="77777777" w:rsidR="004B2748" w:rsidRPr="00AE084E" w:rsidRDefault="004B2748" w:rsidP="004B2748">
            <w:pPr>
              <w:widowControl w:val="0"/>
              <w:autoSpaceDE w:val="0"/>
              <w:autoSpaceDN w:val="0"/>
              <w:adjustRightInd w:val="0"/>
              <w:spacing w:line="360" w:lineRule="auto"/>
              <w:rPr>
                <w:rFonts w:ascii="Calibri" w:hAnsi="Calibri" w:cs="Calibri"/>
                <w:sz w:val="22"/>
                <w:szCs w:val="30"/>
              </w:rPr>
            </w:pPr>
            <w:r w:rsidRPr="00AE084E">
              <w:rPr>
                <w:rFonts w:ascii="Calibri" w:hAnsi="Calibri" w:cs="Calibri"/>
                <w:sz w:val="22"/>
                <w:szCs w:val="26"/>
              </w:rPr>
              <w:t>Pharmacy</w:t>
            </w:r>
          </w:p>
        </w:tc>
        <w:tc>
          <w:tcPr>
            <w:tcW w:w="2520" w:type="dxa"/>
            <w:shd w:val="clear" w:color="auto" w:fill="auto"/>
            <w:tcMar>
              <w:top w:w="140" w:type="nil"/>
              <w:right w:w="140" w:type="nil"/>
            </w:tcMar>
          </w:tcPr>
          <w:p w14:paraId="05B1A91C" w14:textId="007129D8" w:rsidR="004B2748" w:rsidRPr="00AE084E" w:rsidRDefault="00FF24E7" w:rsidP="00025C00">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Receiving and processing of prescriptions</w:t>
            </w:r>
          </w:p>
        </w:tc>
        <w:tc>
          <w:tcPr>
            <w:tcW w:w="4500" w:type="dxa"/>
            <w:shd w:val="clear" w:color="auto" w:fill="auto"/>
            <w:tcMar>
              <w:top w:w="140" w:type="nil"/>
              <w:right w:w="140" w:type="nil"/>
            </w:tcMar>
          </w:tcPr>
          <w:p w14:paraId="0BB13EAA" w14:textId="105EE2F1" w:rsidR="00025C00" w:rsidRPr="00720E2F" w:rsidRDefault="0005117B" w:rsidP="00025C00">
            <w:pPr>
              <w:pStyle w:val="ListParagraph"/>
              <w:widowControl w:val="0"/>
              <w:numPr>
                <w:ilvl w:val="0"/>
                <w:numId w:val="45"/>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Refer patients with written prescriptions to</w:t>
            </w:r>
            <w:r w:rsidR="00FF24E7">
              <w:rPr>
                <w:rFonts w:ascii="Calibri" w:hAnsi="Calibri" w:cs="Calibri"/>
                <w:szCs w:val="30"/>
              </w:rPr>
              <w:t xml:space="preserve"> an alternate</w:t>
            </w:r>
            <w:r w:rsidRPr="00720E2F">
              <w:rPr>
                <w:rFonts w:ascii="Calibri" w:hAnsi="Calibri" w:cs="Calibri"/>
                <w:szCs w:val="30"/>
              </w:rPr>
              <w:t xml:space="preserve"> local pharmacy</w:t>
            </w:r>
          </w:p>
        </w:tc>
      </w:tr>
      <w:tr w:rsidR="00025C00" w:rsidRPr="00AE084E" w14:paraId="313253E6" w14:textId="77777777" w:rsidTr="004B2748">
        <w:tc>
          <w:tcPr>
            <w:tcW w:w="2538" w:type="dxa"/>
            <w:shd w:val="clear" w:color="auto" w:fill="auto"/>
            <w:tcMar>
              <w:top w:w="140" w:type="nil"/>
              <w:right w:w="140" w:type="nil"/>
            </w:tcMar>
          </w:tcPr>
          <w:p w14:paraId="69E84BC5" w14:textId="77777777" w:rsidR="00025C00" w:rsidRPr="00AE084E" w:rsidRDefault="00025C00" w:rsidP="004B2748">
            <w:pPr>
              <w:widowControl w:val="0"/>
              <w:autoSpaceDE w:val="0"/>
              <w:autoSpaceDN w:val="0"/>
              <w:adjustRightInd w:val="0"/>
              <w:spacing w:line="360" w:lineRule="auto"/>
              <w:rPr>
                <w:rFonts w:ascii="Calibri" w:hAnsi="Calibri" w:cs="Calibri"/>
                <w:sz w:val="22"/>
                <w:szCs w:val="26"/>
              </w:rPr>
            </w:pPr>
          </w:p>
        </w:tc>
        <w:tc>
          <w:tcPr>
            <w:tcW w:w="2520" w:type="dxa"/>
            <w:shd w:val="clear" w:color="auto" w:fill="auto"/>
            <w:tcMar>
              <w:top w:w="140" w:type="nil"/>
              <w:right w:w="140" w:type="nil"/>
            </w:tcMar>
          </w:tcPr>
          <w:p w14:paraId="0FAFADEB" w14:textId="77777777" w:rsidR="00025C00" w:rsidRDefault="00025C00" w:rsidP="00025C00">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61AFD2AE" w14:textId="77777777" w:rsidR="00025C00" w:rsidRDefault="00025C00" w:rsidP="00025C00">
            <w:pPr>
              <w:pStyle w:val="ListParagraph"/>
              <w:widowControl w:val="0"/>
              <w:numPr>
                <w:ilvl w:val="0"/>
                <w:numId w:val="45"/>
              </w:numPr>
              <w:autoSpaceDE w:val="0"/>
              <w:autoSpaceDN w:val="0"/>
              <w:adjustRightInd w:val="0"/>
              <w:spacing w:line="276" w:lineRule="auto"/>
              <w:ind w:left="522"/>
              <w:rPr>
                <w:rFonts w:ascii="Calibri" w:hAnsi="Calibri" w:cs="Calibri"/>
                <w:szCs w:val="30"/>
              </w:rPr>
            </w:pPr>
          </w:p>
        </w:tc>
      </w:tr>
      <w:tr w:rsidR="00025C00" w:rsidRPr="00AE084E" w14:paraId="49ED4663" w14:textId="77777777" w:rsidTr="004B2748">
        <w:tc>
          <w:tcPr>
            <w:tcW w:w="2538" w:type="dxa"/>
            <w:shd w:val="clear" w:color="auto" w:fill="auto"/>
            <w:tcMar>
              <w:top w:w="140" w:type="nil"/>
              <w:right w:w="140" w:type="nil"/>
            </w:tcMar>
          </w:tcPr>
          <w:p w14:paraId="1683201E" w14:textId="77777777" w:rsidR="00025C00" w:rsidRPr="00AE084E" w:rsidRDefault="00025C00" w:rsidP="004B2748">
            <w:pPr>
              <w:widowControl w:val="0"/>
              <w:autoSpaceDE w:val="0"/>
              <w:autoSpaceDN w:val="0"/>
              <w:adjustRightInd w:val="0"/>
              <w:spacing w:line="360" w:lineRule="auto"/>
              <w:rPr>
                <w:rFonts w:ascii="Calibri" w:hAnsi="Calibri" w:cs="Calibri"/>
                <w:sz w:val="22"/>
                <w:szCs w:val="26"/>
              </w:rPr>
            </w:pPr>
          </w:p>
        </w:tc>
        <w:tc>
          <w:tcPr>
            <w:tcW w:w="2520" w:type="dxa"/>
            <w:shd w:val="clear" w:color="auto" w:fill="auto"/>
            <w:tcMar>
              <w:top w:w="140" w:type="nil"/>
              <w:right w:w="140" w:type="nil"/>
            </w:tcMar>
          </w:tcPr>
          <w:p w14:paraId="3F73EAF3" w14:textId="77777777" w:rsidR="00025C00" w:rsidRDefault="00025C00" w:rsidP="00025C00">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5D095420" w14:textId="77777777" w:rsidR="00025C00" w:rsidRDefault="00025C00" w:rsidP="00025C00">
            <w:pPr>
              <w:pStyle w:val="ListParagraph"/>
              <w:widowControl w:val="0"/>
              <w:numPr>
                <w:ilvl w:val="0"/>
                <w:numId w:val="45"/>
              </w:numPr>
              <w:autoSpaceDE w:val="0"/>
              <w:autoSpaceDN w:val="0"/>
              <w:adjustRightInd w:val="0"/>
              <w:spacing w:line="276" w:lineRule="auto"/>
              <w:ind w:left="522"/>
              <w:rPr>
                <w:rFonts w:ascii="Calibri" w:hAnsi="Calibri" w:cs="Calibri"/>
                <w:szCs w:val="30"/>
              </w:rPr>
            </w:pPr>
          </w:p>
        </w:tc>
      </w:tr>
    </w:tbl>
    <w:p w14:paraId="4CED01E9" w14:textId="77777777" w:rsidR="00C434B6" w:rsidRDefault="00C434B6" w:rsidP="00C434B6">
      <w:pPr>
        <w:pStyle w:val="Heading2"/>
        <w:rPr>
          <w:rFonts w:ascii="Calibri" w:hAnsi="Calibri"/>
          <w:sz w:val="28"/>
        </w:rPr>
      </w:pPr>
      <w:bookmarkStart w:id="14" w:name="_Toc282430524"/>
      <w:bookmarkStart w:id="15" w:name="_Toc282430673"/>
    </w:p>
    <w:p w14:paraId="326A07FF" w14:textId="77777777" w:rsidR="00C434B6" w:rsidRPr="005E021C" w:rsidRDefault="00C434B6" w:rsidP="00C434B6">
      <w:pPr>
        <w:pStyle w:val="Heading2"/>
        <w:rPr>
          <w:rFonts w:ascii="Calibri" w:hAnsi="Calibri"/>
          <w:sz w:val="28"/>
        </w:rPr>
      </w:pPr>
      <w:bookmarkStart w:id="16" w:name="_Toc292450965"/>
      <w:r w:rsidRPr="005E021C">
        <w:rPr>
          <w:rFonts w:ascii="Calibri" w:hAnsi="Calibri"/>
          <w:sz w:val="28"/>
        </w:rPr>
        <w:t>Mission Critical Equipment and Supplies</w:t>
      </w:r>
      <w:bookmarkEnd w:id="14"/>
      <w:bookmarkEnd w:id="15"/>
      <w:bookmarkEnd w:id="16"/>
    </w:p>
    <w:p w14:paraId="28C1A06C" w14:textId="77777777" w:rsidR="00C434B6" w:rsidRDefault="00C434B6" w:rsidP="00C434B6">
      <w:pPr>
        <w:rPr>
          <w:rFonts w:asciiTheme="majorHAnsi" w:hAnsiTheme="majorHAnsi"/>
        </w:rPr>
      </w:pPr>
    </w:p>
    <w:p w14:paraId="27342075" w14:textId="1C8FE8E7" w:rsidR="00C434B6" w:rsidRPr="00D56D3C" w:rsidRDefault="00C434B6" w:rsidP="00C434B6">
      <w:pPr>
        <w:spacing w:line="276" w:lineRule="auto"/>
        <w:rPr>
          <w:rStyle w:val="IntenseEmphasis"/>
          <w:rFonts w:ascii="Calibri" w:hAnsi="Calibri"/>
          <w:b w:val="0"/>
          <w:bCs w:val="0"/>
          <w:i w:val="0"/>
          <w:iCs w:val="0"/>
          <w:sz w:val="22"/>
          <w:szCs w:val="22"/>
        </w:rPr>
      </w:pPr>
      <w:r w:rsidRPr="00D56D3C">
        <w:rPr>
          <w:rFonts w:ascii="Calibri" w:hAnsi="Calibri"/>
          <w:sz w:val="22"/>
          <w:szCs w:val="22"/>
        </w:rPr>
        <w:t xml:space="preserve">During activations, the On-Duty Manager/Supervisor in coordination with the </w:t>
      </w:r>
      <w:r w:rsidR="00FF24E7">
        <w:rPr>
          <w:rFonts w:ascii="Calibri" w:hAnsi="Calibri"/>
          <w:sz w:val="22"/>
          <w:szCs w:val="22"/>
        </w:rPr>
        <w:t>Clinic’s</w:t>
      </w:r>
      <w:r w:rsidR="00720E2F">
        <w:rPr>
          <w:rFonts w:ascii="Calibri" w:hAnsi="Calibri"/>
          <w:sz w:val="22"/>
          <w:szCs w:val="22"/>
        </w:rPr>
        <w:t xml:space="preserve"> D</w:t>
      </w:r>
      <w:r>
        <w:rPr>
          <w:rFonts w:ascii="Calibri" w:hAnsi="Calibri"/>
          <w:sz w:val="22"/>
          <w:szCs w:val="22"/>
        </w:rPr>
        <w:t>epartment</w:t>
      </w:r>
      <w:r w:rsidRPr="00D56D3C">
        <w:rPr>
          <w:rFonts w:ascii="Calibri" w:hAnsi="Calibri"/>
          <w:sz w:val="22"/>
          <w:szCs w:val="22"/>
        </w:rPr>
        <w:t xml:space="preserve"> staff will assess the Essential Equipment and Supplies and report the status to the</w:t>
      </w:r>
      <w:r w:rsidR="00FA6230">
        <w:rPr>
          <w:rFonts w:ascii="Calibri" w:hAnsi="Calibri"/>
          <w:sz w:val="22"/>
          <w:szCs w:val="22"/>
        </w:rPr>
        <w:t xml:space="preserve"> Command Center (</w:t>
      </w:r>
      <w:r w:rsidRPr="00D56D3C">
        <w:rPr>
          <w:rFonts w:ascii="Calibri" w:hAnsi="Calibri"/>
          <w:sz w:val="22"/>
          <w:szCs w:val="22"/>
        </w:rPr>
        <w:t>CC) as requested.  During this process the following steps will be taken:</w:t>
      </w:r>
    </w:p>
    <w:p w14:paraId="15CDFE73" w14:textId="77777777" w:rsidR="00C434B6" w:rsidRPr="00D56D3C" w:rsidRDefault="00C434B6" w:rsidP="00C434B6">
      <w:pPr>
        <w:pStyle w:val="ListParagraph"/>
        <w:numPr>
          <w:ilvl w:val="0"/>
          <w:numId w:val="46"/>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C434B6">
      <w:pPr>
        <w:pStyle w:val="ListParagraph"/>
        <w:numPr>
          <w:ilvl w:val="0"/>
          <w:numId w:val="46"/>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C434B6">
      <w:pPr>
        <w:pStyle w:val="ListParagraph"/>
        <w:numPr>
          <w:ilvl w:val="0"/>
          <w:numId w:val="46"/>
        </w:numPr>
        <w:spacing w:line="276" w:lineRule="auto"/>
        <w:rPr>
          <w:rFonts w:ascii="Calibri" w:hAnsi="Calibri"/>
        </w:rPr>
      </w:pPr>
      <w:r w:rsidRPr="003B2958">
        <w:rPr>
          <w:rFonts w:ascii="Calibri" w:hAnsi="Calibri"/>
        </w:rPr>
        <w:t>Check condition of storage or onsite stockpiles to determine the level of damage.</w:t>
      </w:r>
    </w:p>
    <w:tbl>
      <w:tblPr>
        <w:tblW w:w="9915" w:type="dxa"/>
        <w:tblCellSpacing w:w="20" w:type="dxa"/>
        <w:tblLayout w:type="fixed"/>
        <w:tblLook w:val="0000" w:firstRow="0" w:lastRow="0" w:firstColumn="0" w:lastColumn="0" w:noHBand="0" w:noVBand="0"/>
      </w:tblPr>
      <w:tblGrid>
        <w:gridCol w:w="1675"/>
        <w:gridCol w:w="8240"/>
      </w:tblGrid>
      <w:tr w:rsidR="00C434B6" w:rsidRPr="003F3088" w14:paraId="11D72957" w14:textId="77777777" w:rsidTr="0005117B">
        <w:trPr>
          <w:cantSplit/>
          <w:trHeight w:val="387"/>
          <w:tblCellSpacing w:w="20" w:type="dxa"/>
        </w:trPr>
        <w:tc>
          <w:tcPr>
            <w:tcW w:w="1615" w:type="dxa"/>
            <w:shd w:val="clear" w:color="auto" w:fill="8B8B8B"/>
            <w:tcMar>
              <w:top w:w="0" w:type="dxa"/>
              <w:left w:w="0" w:type="dxa"/>
              <w:bottom w:w="0" w:type="dxa"/>
              <w:right w:w="0" w:type="dxa"/>
            </w:tcMar>
          </w:tcPr>
          <w:p w14:paraId="180FBCC7" w14:textId="77777777" w:rsidR="00C434B6" w:rsidRPr="003F3088" w:rsidRDefault="00C434B6" w:rsidP="0005117B">
            <w:pPr>
              <w:spacing w:after="120"/>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Quantity</w:t>
            </w:r>
          </w:p>
        </w:tc>
        <w:tc>
          <w:tcPr>
            <w:tcW w:w="8180" w:type="dxa"/>
            <w:shd w:val="clear" w:color="auto" w:fill="8B8B8B"/>
          </w:tcPr>
          <w:p w14:paraId="2EC9E15B" w14:textId="77777777" w:rsidR="00C434B6" w:rsidRPr="003F3088" w:rsidRDefault="00C434B6" w:rsidP="0005117B">
            <w:pPr>
              <w:spacing w:after="120"/>
              <w:ind w:left="462" w:hanging="462"/>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Description</w:t>
            </w:r>
          </w:p>
        </w:tc>
      </w:tr>
      <w:tr w:rsidR="00C434B6" w:rsidRPr="003F3088" w14:paraId="7C4DD047" w14:textId="77777777" w:rsidTr="0005117B">
        <w:trPr>
          <w:cantSplit/>
          <w:trHeight w:val="155"/>
          <w:tblCellSpacing w:w="20" w:type="dxa"/>
        </w:trPr>
        <w:tc>
          <w:tcPr>
            <w:tcW w:w="1615" w:type="dxa"/>
            <w:shd w:val="clear" w:color="auto" w:fill="auto"/>
            <w:tcMar>
              <w:top w:w="0" w:type="dxa"/>
              <w:left w:w="0" w:type="dxa"/>
              <w:bottom w:w="0" w:type="dxa"/>
              <w:right w:w="0" w:type="dxa"/>
            </w:tcMar>
          </w:tcPr>
          <w:p w14:paraId="0659BAD0" w14:textId="393A510C" w:rsidR="00C434B6" w:rsidRPr="00025C00" w:rsidRDefault="00C434B6" w:rsidP="0005117B">
            <w:pPr>
              <w:spacing w:after="80"/>
              <w:jc w:val="both"/>
              <w:rPr>
                <w:rFonts w:ascii="Calibri" w:hAnsi="Calibri"/>
                <w:sz w:val="20"/>
                <w:szCs w:val="20"/>
              </w:rPr>
            </w:pPr>
          </w:p>
        </w:tc>
        <w:tc>
          <w:tcPr>
            <w:tcW w:w="8180" w:type="dxa"/>
          </w:tcPr>
          <w:p w14:paraId="3B6066A0" w14:textId="5F1C844D" w:rsidR="00C434B6" w:rsidRPr="00025C00" w:rsidRDefault="008556B9" w:rsidP="008556B9">
            <w:pPr>
              <w:spacing w:after="80"/>
              <w:jc w:val="both"/>
              <w:rPr>
                <w:rFonts w:ascii="Calibri" w:hAnsi="Calibri"/>
                <w:sz w:val="20"/>
                <w:szCs w:val="20"/>
              </w:rPr>
            </w:pPr>
            <w:r>
              <w:rPr>
                <w:rFonts w:ascii="Calibri" w:hAnsi="Calibri"/>
                <w:sz w:val="20"/>
                <w:szCs w:val="20"/>
              </w:rPr>
              <w:t>Telephone</w:t>
            </w:r>
          </w:p>
        </w:tc>
      </w:tr>
      <w:tr w:rsidR="00C434B6" w:rsidRPr="003F3088" w14:paraId="647C6D50"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503C30EC" w14:textId="0D440989" w:rsidR="00C434B6" w:rsidRPr="003F3088" w:rsidRDefault="00C434B6" w:rsidP="0005117B">
            <w:pPr>
              <w:spacing w:after="80"/>
              <w:jc w:val="both"/>
              <w:rPr>
                <w:rFonts w:ascii="Calibri" w:hAnsi="Calibri"/>
                <w:sz w:val="20"/>
                <w:szCs w:val="20"/>
              </w:rPr>
            </w:pPr>
          </w:p>
        </w:tc>
        <w:tc>
          <w:tcPr>
            <w:tcW w:w="8180" w:type="dxa"/>
          </w:tcPr>
          <w:p w14:paraId="302DB4C3" w14:textId="17A4F351" w:rsidR="00C434B6" w:rsidRPr="003F3088" w:rsidRDefault="008556B9" w:rsidP="008556B9">
            <w:pPr>
              <w:spacing w:after="80"/>
              <w:jc w:val="both"/>
              <w:rPr>
                <w:rFonts w:ascii="Calibri" w:hAnsi="Calibri"/>
                <w:sz w:val="20"/>
                <w:szCs w:val="20"/>
              </w:rPr>
            </w:pPr>
            <w:r>
              <w:rPr>
                <w:rFonts w:ascii="Calibri" w:hAnsi="Calibri"/>
                <w:sz w:val="20"/>
                <w:szCs w:val="20"/>
              </w:rPr>
              <w:t>Exam table</w:t>
            </w:r>
          </w:p>
        </w:tc>
      </w:tr>
      <w:tr w:rsidR="00C434B6" w:rsidRPr="003F3088" w14:paraId="667A53A7"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147A730D" w14:textId="062E8DE3" w:rsidR="00C434B6" w:rsidRPr="003F3088" w:rsidRDefault="00C434B6" w:rsidP="0005117B">
            <w:pPr>
              <w:spacing w:after="80"/>
              <w:jc w:val="both"/>
              <w:rPr>
                <w:rFonts w:ascii="Calibri" w:hAnsi="Calibri"/>
                <w:sz w:val="20"/>
                <w:szCs w:val="20"/>
              </w:rPr>
            </w:pPr>
          </w:p>
        </w:tc>
        <w:tc>
          <w:tcPr>
            <w:tcW w:w="8180" w:type="dxa"/>
          </w:tcPr>
          <w:p w14:paraId="389C7D29" w14:textId="3B076933" w:rsidR="00C434B6" w:rsidRPr="003F3088" w:rsidRDefault="008556B9" w:rsidP="0005117B">
            <w:pPr>
              <w:spacing w:after="80"/>
              <w:jc w:val="both"/>
              <w:rPr>
                <w:rFonts w:ascii="Calibri" w:hAnsi="Calibri" w:cs="Arial"/>
                <w:sz w:val="20"/>
                <w:szCs w:val="20"/>
                <w:lang w:eastAsia="ko-KR"/>
              </w:rPr>
            </w:pPr>
            <w:r>
              <w:rPr>
                <w:rFonts w:ascii="Calibri" w:hAnsi="Calibri" w:cs="Arial"/>
                <w:sz w:val="20"/>
                <w:szCs w:val="20"/>
                <w:lang w:eastAsia="ko-KR"/>
              </w:rPr>
              <w:t>Computer</w:t>
            </w:r>
          </w:p>
        </w:tc>
      </w:tr>
      <w:tr w:rsidR="00C434B6" w:rsidRPr="003F3088" w14:paraId="53AC2C01"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DE80BA0" w14:textId="4305EB05" w:rsidR="00C434B6" w:rsidRPr="003F3088" w:rsidRDefault="00C434B6" w:rsidP="0005117B">
            <w:pPr>
              <w:spacing w:after="80"/>
              <w:jc w:val="both"/>
              <w:rPr>
                <w:rFonts w:ascii="Calibri" w:hAnsi="Calibri"/>
                <w:sz w:val="20"/>
                <w:szCs w:val="20"/>
              </w:rPr>
            </w:pPr>
          </w:p>
        </w:tc>
        <w:tc>
          <w:tcPr>
            <w:tcW w:w="8180" w:type="dxa"/>
          </w:tcPr>
          <w:p w14:paraId="4A12F0C9" w14:textId="3808526D" w:rsidR="00C434B6" w:rsidRPr="003F3088" w:rsidRDefault="008556B9" w:rsidP="008556B9">
            <w:pPr>
              <w:spacing w:after="80"/>
              <w:jc w:val="both"/>
              <w:rPr>
                <w:rFonts w:ascii="Calibri" w:hAnsi="Calibri" w:cs="Arial"/>
                <w:sz w:val="20"/>
                <w:szCs w:val="20"/>
                <w:lang w:eastAsia="ko-KR"/>
              </w:rPr>
            </w:pPr>
            <w:r>
              <w:rPr>
                <w:rFonts w:ascii="Calibri" w:hAnsi="Calibri" w:cs="Arial"/>
                <w:sz w:val="20"/>
                <w:szCs w:val="20"/>
                <w:lang w:eastAsia="ko-KR"/>
              </w:rPr>
              <w:t>Casting material</w:t>
            </w:r>
          </w:p>
        </w:tc>
      </w:tr>
      <w:tr w:rsidR="00C434B6" w:rsidRPr="003F3088" w14:paraId="004F106B"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F210C2A" w14:textId="55160970" w:rsidR="00C434B6" w:rsidRPr="003F3088" w:rsidRDefault="00C434B6" w:rsidP="0005117B">
            <w:pPr>
              <w:spacing w:after="80"/>
              <w:jc w:val="both"/>
              <w:rPr>
                <w:rFonts w:ascii="Calibri" w:hAnsi="Calibri"/>
                <w:sz w:val="20"/>
                <w:szCs w:val="20"/>
              </w:rPr>
            </w:pPr>
          </w:p>
        </w:tc>
        <w:tc>
          <w:tcPr>
            <w:tcW w:w="8180" w:type="dxa"/>
          </w:tcPr>
          <w:p w14:paraId="01DC6D05" w14:textId="6B19F5B7" w:rsidR="00C434B6" w:rsidRPr="003F3088" w:rsidRDefault="008556B9" w:rsidP="008556B9">
            <w:pPr>
              <w:spacing w:after="80"/>
              <w:jc w:val="both"/>
              <w:rPr>
                <w:rFonts w:ascii="Calibri" w:hAnsi="Calibri" w:cs="Arial"/>
                <w:sz w:val="20"/>
                <w:szCs w:val="20"/>
                <w:lang w:eastAsia="ko-KR"/>
              </w:rPr>
            </w:pPr>
            <w:r>
              <w:rPr>
                <w:rFonts w:ascii="Calibri" w:hAnsi="Calibri" w:cs="Arial"/>
                <w:sz w:val="20"/>
                <w:szCs w:val="20"/>
                <w:lang w:eastAsia="ko-KR"/>
              </w:rPr>
              <w:t>Walking boot</w:t>
            </w:r>
          </w:p>
        </w:tc>
      </w:tr>
      <w:tr w:rsidR="00C434B6" w:rsidRPr="003F3088" w14:paraId="77FB8E0A"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43583CE" w14:textId="77777777" w:rsidR="00C434B6" w:rsidRPr="003F3088" w:rsidRDefault="00C434B6" w:rsidP="0005117B">
            <w:pPr>
              <w:spacing w:after="80"/>
              <w:jc w:val="both"/>
              <w:rPr>
                <w:rFonts w:ascii="Calibri" w:hAnsi="Calibri"/>
                <w:sz w:val="20"/>
                <w:szCs w:val="20"/>
              </w:rPr>
            </w:pPr>
          </w:p>
        </w:tc>
        <w:tc>
          <w:tcPr>
            <w:tcW w:w="8180" w:type="dxa"/>
          </w:tcPr>
          <w:p w14:paraId="440E69BF" w14:textId="6DEE5403" w:rsidR="00C434B6" w:rsidRPr="003F3088" w:rsidRDefault="008556B9" w:rsidP="008556B9">
            <w:pPr>
              <w:spacing w:after="80"/>
              <w:jc w:val="both"/>
              <w:rPr>
                <w:rFonts w:ascii="Calibri" w:hAnsi="Calibri" w:cs="Arial"/>
                <w:sz w:val="20"/>
                <w:szCs w:val="20"/>
                <w:lang w:eastAsia="ko-KR"/>
              </w:rPr>
            </w:pPr>
            <w:r>
              <w:rPr>
                <w:rFonts w:ascii="Calibri" w:hAnsi="Calibri" w:cs="Arial"/>
                <w:sz w:val="20"/>
                <w:szCs w:val="20"/>
                <w:lang w:eastAsia="ko-KR"/>
              </w:rPr>
              <w:t>Wrist splint</w:t>
            </w:r>
          </w:p>
        </w:tc>
      </w:tr>
      <w:tr w:rsidR="00C434B6" w:rsidRPr="003F3088" w14:paraId="1B24B6AE"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88504AE" w14:textId="77777777" w:rsidR="00C434B6" w:rsidRPr="003F3088" w:rsidRDefault="00C434B6" w:rsidP="0005117B">
            <w:pPr>
              <w:spacing w:after="80"/>
              <w:jc w:val="both"/>
              <w:rPr>
                <w:rFonts w:ascii="Calibri" w:hAnsi="Calibri"/>
                <w:sz w:val="20"/>
                <w:szCs w:val="20"/>
              </w:rPr>
            </w:pPr>
          </w:p>
        </w:tc>
        <w:tc>
          <w:tcPr>
            <w:tcW w:w="8180" w:type="dxa"/>
          </w:tcPr>
          <w:p w14:paraId="7211422D" w14:textId="24FFC776" w:rsidR="00C434B6" w:rsidRPr="003F3088" w:rsidRDefault="008556B9" w:rsidP="0005117B">
            <w:pPr>
              <w:spacing w:after="80"/>
              <w:jc w:val="both"/>
              <w:rPr>
                <w:rFonts w:ascii="Calibri" w:hAnsi="Calibri"/>
                <w:sz w:val="20"/>
                <w:szCs w:val="20"/>
              </w:rPr>
            </w:pPr>
            <w:r>
              <w:rPr>
                <w:rFonts w:ascii="Calibri" w:hAnsi="Calibri"/>
                <w:sz w:val="20"/>
                <w:szCs w:val="20"/>
              </w:rPr>
              <w:t>Portable O2</w:t>
            </w:r>
          </w:p>
        </w:tc>
      </w:tr>
      <w:tr w:rsidR="00C434B6" w:rsidRPr="003F3088" w14:paraId="5062FD11" w14:textId="77777777" w:rsidTr="008556B9">
        <w:trPr>
          <w:cantSplit/>
          <w:trHeight w:val="83"/>
          <w:tblCellSpacing w:w="20" w:type="dxa"/>
        </w:trPr>
        <w:tc>
          <w:tcPr>
            <w:tcW w:w="1615" w:type="dxa"/>
            <w:shd w:val="clear" w:color="auto" w:fill="auto"/>
            <w:tcMar>
              <w:top w:w="0" w:type="dxa"/>
              <w:left w:w="0" w:type="dxa"/>
              <w:bottom w:w="0" w:type="dxa"/>
              <w:right w:w="0" w:type="dxa"/>
            </w:tcMar>
          </w:tcPr>
          <w:p w14:paraId="6A80EE46" w14:textId="77777777" w:rsidR="00C434B6" w:rsidRPr="003F3088" w:rsidRDefault="00C434B6" w:rsidP="0005117B">
            <w:pPr>
              <w:spacing w:after="80"/>
              <w:jc w:val="both"/>
              <w:rPr>
                <w:rFonts w:ascii="Calibri" w:hAnsi="Calibri"/>
                <w:sz w:val="20"/>
                <w:szCs w:val="20"/>
              </w:rPr>
            </w:pPr>
          </w:p>
        </w:tc>
        <w:tc>
          <w:tcPr>
            <w:tcW w:w="8180" w:type="dxa"/>
          </w:tcPr>
          <w:p w14:paraId="6F41F50E" w14:textId="76F9B881" w:rsidR="00C434B6" w:rsidRPr="003F3088" w:rsidRDefault="008556B9" w:rsidP="0005117B">
            <w:pPr>
              <w:spacing w:after="80"/>
              <w:jc w:val="both"/>
              <w:rPr>
                <w:rFonts w:ascii="Calibri" w:hAnsi="Calibri"/>
                <w:sz w:val="20"/>
                <w:szCs w:val="20"/>
              </w:rPr>
            </w:pPr>
            <w:r>
              <w:rPr>
                <w:rFonts w:ascii="Calibri" w:hAnsi="Calibri"/>
                <w:sz w:val="20"/>
                <w:szCs w:val="20"/>
              </w:rPr>
              <w:t>Wheel chair</w:t>
            </w:r>
          </w:p>
        </w:tc>
      </w:tr>
      <w:tr w:rsidR="00C434B6" w:rsidRPr="003F3088" w14:paraId="5FA8C9DB"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0934D12" w14:textId="77777777" w:rsidR="00C434B6" w:rsidRPr="003F3088" w:rsidRDefault="00C434B6" w:rsidP="0005117B">
            <w:pPr>
              <w:spacing w:after="80"/>
              <w:jc w:val="both"/>
              <w:rPr>
                <w:rFonts w:ascii="Calibri" w:hAnsi="Calibri"/>
                <w:sz w:val="20"/>
                <w:szCs w:val="20"/>
              </w:rPr>
            </w:pPr>
          </w:p>
        </w:tc>
        <w:tc>
          <w:tcPr>
            <w:tcW w:w="8180" w:type="dxa"/>
          </w:tcPr>
          <w:p w14:paraId="2E00617D" w14:textId="48D7F295" w:rsidR="00C434B6" w:rsidRPr="003F3088" w:rsidRDefault="008556B9" w:rsidP="008556B9">
            <w:pPr>
              <w:spacing w:after="80"/>
              <w:jc w:val="both"/>
              <w:rPr>
                <w:rFonts w:ascii="Calibri" w:hAnsi="Calibri"/>
                <w:sz w:val="20"/>
                <w:szCs w:val="20"/>
              </w:rPr>
            </w:pPr>
            <w:r>
              <w:rPr>
                <w:rFonts w:ascii="Calibri" w:hAnsi="Calibri"/>
                <w:sz w:val="20"/>
                <w:szCs w:val="20"/>
              </w:rPr>
              <w:t>Thermometers</w:t>
            </w:r>
          </w:p>
        </w:tc>
      </w:tr>
    </w:tbl>
    <w:p w14:paraId="5C8DB5A3" w14:textId="77777777" w:rsidR="004059CA" w:rsidRDefault="004059CA" w:rsidP="003F3088">
      <w:pPr>
        <w:pStyle w:val="Heading2"/>
        <w:rPr>
          <w:rFonts w:ascii="Calibri" w:hAnsi="Calibri"/>
          <w:sz w:val="28"/>
        </w:rPr>
      </w:pPr>
      <w:bookmarkStart w:id="17" w:name="_Toc282430525"/>
      <w:bookmarkStart w:id="18" w:name="_Toc282430674"/>
    </w:p>
    <w:p w14:paraId="5788D5EB" w14:textId="77777777" w:rsidR="004059CA" w:rsidRDefault="004059CA">
      <w:pPr>
        <w:rPr>
          <w:rFonts w:ascii="Calibri" w:eastAsiaTheme="majorEastAsia" w:hAnsi="Calibri" w:cstheme="majorBidi"/>
          <w:b/>
          <w:bCs/>
          <w:color w:val="93A299" w:themeColor="accent1"/>
          <w:sz w:val="28"/>
          <w:szCs w:val="26"/>
        </w:rPr>
      </w:pPr>
      <w:r>
        <w:rPr>
          <w:rFonts w:ascii="Calibri" w:hAnsi="Calibri"/>
          <w:sz w:val="28"/>
        </w:rPr>
        <w:br w:type="page"/>
      </w:r>
    </w:p>
    <w:p w14:paraId="610874AA" w14:textId="437E18C3" w:rsidR="00664440" w:rsidRPr="005E021C" w:rsidRDefault="00664440" w:rsidP="003F3088">
      <w:pPr>
        <w:pStyle w:val="Heading2"/>
        <w:rPr>
          <w:rFonts w:ascii="Calibri" w:hAnsi="Calibri"/>
          <w:sz w:val="28"/>
        </w:rPr>
      </w:pPr>
      <w:bookmarkStart w:id="19" w:name="_Toc292450966"/>
      <w:r w:rsidRPr="005E021C">
        <w:rPr>
          <w:rFonts w:ascii="Calibri" w:hAnsi="Calibri"/>
          <w:sz w:val="28"/>
        </w:rPr>
        <w:lastRenderedPageBreak/>
        <w:t>Vendors/Resources Call List</w:t>
      </w:r>
      <w:bookmarkEnd w:id="17"/>
      <w:bookmarkEnd w:id="18"/>
      <w:bookmarkEnd w:id="19"/>
    </w:p>
    <w:p w14:paraId="1C70817D" w14:textId="77777777" w:rsidR="00664440" w:rsidRPr="005D5772" w:rsidRDefault="00664440" w:rsidP="00664440">
      <w:pPr>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F2312E">
            <w:pPr>
              <w:pStyle w:val="Heading3"/>
              <w:spacing w:before="120" w:after="120"/>
              <w:jc w:val="center"/>
              <w:rPr>
                <w:rFonts w:ascii="Calibri" w:hAnsi="Calibri"/>
                <w:b w:val="0"/>
                <w:color w:val="FFFFFF" w:themeColor="background1"/>
              </w:rPr>
            </w:pPr>
            <w:bookmarkStart w:id="20" w:name="_Toc282430526"/>
            <w:r w:rsidRPr="00664440">
              <w:rPr>
                <w:rFonts w:ascii="Calibri" w:hAnsi="Calibri"/>
                <w:color w:val="FFFFFF" w:themeColor="background1"/>
              </w:rPr>
              <w:t>Company</w:t>
            </w:r>
            <w:bookmarkEnd w:id="20"/>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F2312E">
            <w:pPr>
              <w:pStyle w:val="Heading3"/>
              <w:spacing w:before="120" w:after="120"/>
              <w:jc w:val="center"/>
              <w:rPr>
                <w:rFonts w:ascii="Calibri" w:hAnsi="Calibri"/>
                <w:b w:val="0"/>
                <w:color w:val="FFFFFF" w:themeColor="background1"/>
              </w:rPr>
            </w:pPr>
            <w:bookmarkStart w:id="21" w:name="_Toc282430527"/>
            <w:r w:rsidRPr="00664440">
              <w:rPr>
                <w:rFonts w:ascii="Calibri" w:hAnsi="Calibri"/>
                <w:color w:val="FFFFFF" w:themeColor="background1"/>
              </w:rPr>
              <w:t>Point of Contact</w:t>
            </w:r>
            <w:bookmarkEnd w:id="21"/>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F2312E">
            <w:pPr>
              <w:pStyle w:val="Heading3"/>
              <w:spacing w:before="120" w:after="120"/>
              <w:jc w:val="center"/>
              <w:rPr>
                <w:rFonts w:ascii="Calibri" w:hAnsi="Calibri"/>
                <w:b w:val="0"/>
                <w:color w:val="FFFFFF" w:themeColor="background1"/>
              </w:rPr>
            </w:pPr>
            <w:bookmarkStart w:id="22" w:name="_Toc282430528"/>
            <w:r w:rsidRPr="00664440">
              <w:rPr>
                <w:rFonts w:ascii="Calibri" w:hAnsi="Calibri"/>
                <w:color w:val="FFFFFF" w:themeColor="background1"/>
              </w:rPr>
              <w:t>Phone Number</w:t>
            </w:r>
            <w:bookmarkEnd w:id="22"/>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F2312E">
            <w:pPr>
              <w:pStyle w:val="Heading3"/>
              <w:spacing w:before="0" w:after="120"/>
              <w:jc w:val="center"/>
              <w:rPr>
                <w:rFonts w:ascii="Calibri" w:hAnsi="Calibri"/>
                <w:b w:val="0"/>
                <w:color w:val="FFFFFF" w:themeColor="background1"/>
              </w:rPr>
            </w:pPr>
            <w:bookmarkStart w:id="23" w:name="_Toc282430529"/>
            <w:proofErr w:type="gramStart"/>
            <w:r w:rsidRPr="00664440">
              <w:rPr>
                <w:rFonts w:ascii="Calibri" w:hAnsi="Calibri"/>
                <w:color w:val="FFFFFF" w:themeColor="background1"/>
              </w:rPr>
              <w:t>Emergency contract in place?</w:t>
            </w:r>
            <w:bookmarkEnd w:id="23"/>
            <w:proofErr w:type="gramEnd"/>
            <w:r w:rsidRPr="00664440">
              <w:rPr>
                <w:rFonts w:ascii="Calibri" w:hAnsi="Calibri"/>
                <w:color w:val="FFFFFF" w:themeColor="background1"/>
              </w:rPr>
              <w:t xml:space="preserve"> </w:t>
            </w:r>
          </w:p>
          <w:p w14:paraId="4107894D" w14:textId="77777777" w:rsidR="00664440" w:rsidRPr="00664440" w:rsidRDefault="00664440" w:rsidP="00F2312E">
            <w:pPr>
              <w:pStyle w:val="Heading3"/>
              <w:spacing w:before="0" w:after="120"/>
              <w:jc w:val="center"/>
              <w:rPr>
                <w:rFonts w:ascii="Calibri" w:hAnsi="Calibri"/>
                <w:b w:val="0"/>
                <w:color w:val="FFFFFF" w:themeColor="background1"/>
              </w:rPr>
            </w:pPr>
            <w:bookmarkStart w:id="24" w:name="_Toc282430530"/>
            <w:r w:rsidRPr="00664440">
              <w:rPr>
                <w:rFonts w:ascii="Calibri" w:hAnsi="Calibri"/>
                <w:color w:val="FFFFFF" w:themeColor="background1"/>
              </w:rPr>
              <w:t>Y/N</w:t>
            </w:r>
            <w:bookmarkEnd w:id="24"/>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F2312E">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F2312E">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F2312E">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F2312E">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F2312E">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F2312E">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F2312E">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F2312E">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F2312E">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F2312E">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F2312E">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F2312E">
            <w:pPr>
              <w:pStyle w:val="Body"/>
              <w:spacing w:line="276" w:lineRule="auto"/>
              <w:rPr>
                <w:rFonts w:ascii="Calibri" w:hAnsi="Calibri"/>
                <w:sz w:val="22"/>
                <w:szCs w:val="22"/>
              </w:rPr>
            </w:pPr>
          </w:p>
        </w:tc>
      </w:tr>
    </w:tbl>
    <w:p w14:paraId="4BD1D758" w14:textId="77777777" w:rsidR="00664440" w:rsidRPr="005D5772" w:rsidRDefault="00664440" w:rsidP="00664440">
      <w:pPr>
        <w:pStyle w:val="EndnoteText"/>
        <w:rPr>
          <w:rFonts w:asciiTheme="majorHAnsi" w:hAnsiTheme="majorHAnsi"/>
        </w:rPr>
      </w:pPr>
    </w:p>
    <w:p w14:paraId="1F02E3E1" w14:textId="77777777" w:rsidR="00C434B6" w:rsidRDefault="00C434B6">
      <w:pPr>
        <w:rPr>
          <w:rFonts w:ascii="Calibri" w:eastAsiaTheme="majorEastAsia" w:hAnsi="Calibri" w:cstheme="majorBidi"/>
          <w:b/>
          <w:bCs/>
          <w:color w:val="93A299" w:themeColor="accent1"/>
          <w:sz w:val="28"/>
          <w:szCs w:val="26"/>
        </w:rPr>
      </w:pPr>
      <w:bookmarkStart w:id="25" w:name="_Toc282430531"/>
      <w:bookmarkStart w:id="26" w:name="_Toc282430675"/>
      <w:r>
        <w:rPr>
          <w:rFonts w:ascii="Calibri" w:hAnsi="Calibri"/>
          <w:sz w:val="28"/>
        </w:rPr>
        <w:br w:type="page"/>
      </w:r>
    </w:p>
    <w:p w14:paraId="73C66F1A" w14:textId="0133103F" w:rsidR="00AE084E" w:rsidRPr="005E021C" w:rsidRDefault="00AE084E" w:rsidP="00AE084E">
      <w:pPr>
        <w:pStyle w:val="Heading2"/>
        <w:rPr>
          <w:rFonts w:ascii="Calibri" w:hAnsi="Calibri"/>
          <w:sz w:val="28"/>
        </w:rPr>
      </w:pPr>
      <w:bookmarkStart w:id="27" w:name="_Toc292450967"/>
      <w:r w:rsidRPr="005E021C">
        <w:rPr>
          <w:rFonts w:ascii="Calibri" w:hAnsi="Calibri"/>
          <w:sz w:val="28"/>
        </w:rPr>
        <w:lastRenderedPageBreak/>
        <w:t>Mission Critical IT Applications</w:t>
      </w:r>
      <w:bookmarkEnd w:id="25"/>
      <w:bookmarkEnd w:id="26"/>
      <w:bookmarkEnd w:id="27"/>
    </w:p>
    <w:p w14:paraId="1EA12565" w14:textId="77777777" w:rsidR="007F32B2" w:rsidRPr="005D5772" w:rsidRDefault="007F32B2" w:rsidP="005E021C"/>
    <w:tbl>
      <w:tblPr>
        <w:tblW w:w="9405" w:type="dxa"/>
        <w:tblCellSpacing w:w="20" w:type="dxa"/>
        <w:tblInd w:w="-5" w:type="dxa"/>
        <w:tblLayout w:type="fixed"/>
        <w:tblLook w:val="0000" w:firstRow="0" w:lastRow="0" w:firstColumn="0" w:lastColumn="0" w:noHBand="0" w:noVBand="0"/>
      </w:tblPr>
      <w:tblGrid>
        <w:gridCol w:w="9405"/>
      </w:tblGrid>
      <w:tr w:rsidR="00FD3F8A" w:rsidRPr="005D5772" w14:paraId="366C070D" w14:textId="77777777" w:rsidTr="00025C00">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FD3F8A">
            <w:pPr>
              <w:spacing w:before="120" w:after="120"/>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5E021C">
            <w:pPr>
              <w:spacing w:before="80" w:after="80"/>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025C00">
        <w:trPr>
          <w:cantSplit/>
          <w:trHeight w:val="425"/>
          <w:tblCellSpacing w:w="20" w:type="dxa"/>
        </w:trPr>
        <w:tc>
          <w:tcPr>
            <w:tcW w:w="9325" w:type="dxa"/>
            <w:shd w:val="clear" w:color="auto" w:fill="auto"/>
            <w:tcMar>
              <w:top w:w="0" w:type="dxa"/>
              <w:left w:w="0" w:type="dxa"/>
              <w:bottom w:w="0" w:type="dxa"/>
              <w:right w:w="0" w:type="dxa"/>
            </w:tcMar>
          </w:tcPr>
          <w:p w14:paraId="23A3D278" w14:textId="0E521F6B" w:rsidR="00FD3F8A" w:rsidRPr="00FD3F8A" w:rsidRDefault="004059CA" w:rsidP="00FD3F8A">
            <w:pPr>
              <w:tabs>
                <w:tab w:val="left" w:pos="1795"/>
              </w:tabs>
              <w:snapToGrid w:val="0"/>
              <w:ind w:left="-5"/>
              <w:rPr>
                <w:rFonts w:ascii="Calibri" w:hAnsi="Calibri" w:cs="Arial"/>
                <w:sz w:val="22"/>
                <w:szCs w:val="22"/>
              </w:rPr>
            </w:pPr>
            <w:r>
              <w:rPr>
                <w:rFonts w:ascii="Calibri" w:hAnsi="Calibri" w:cs="Arial"/>
                <w:sz w:val="22"/>
                <w:szCs w:val="22"/>
              </w:rPr>
              <w:t>Electronic Medical Record</w:t>
            </w:r>
          </w:p>
        </w:tc>
      </w:tr>
      <w:tr w:rsidR="00FD3F8A" w:rsidRPr="0057377B" w14:paraId="25CE1CA1" w14:textId="77777777" w:rsidTr="00025C00">
        <w:trPr>
          <w:cantSplit/>
          <w:trHeight w:val="407"/>
          <w:tblCellSpacing w:w="20" w:type="dxa"/>
        </w:trPr>
        <w:tc>
          <w:tcPr>
            <w:tcW w:w="9325" w:type="dxa"/>
            <w:shd w:val="clear" w:color="auto" w:fill="auto"/>
            <w:tcMar>
              <w:top w:w="0" w:type="dxa"/>
              <w:left w:w="0" w:type="dxa"/>
              <w:bottom w:w="0" w:type="dxa"/>
              <w:right w:w="0" w:type="dxa"/>
            </w:tcMar>
          </w:tcPr>
          <w:p w14:paraId="2211F419" w14:textId="7F8BFA19" w:rsidR="00FD3F8A" w:rsidRPr="00FD3F8A" w:rsidRDefault="004059CA" w:rsidP="00FD3F8A">
            <w:pPr>
              <w:tabs>
                <w:tab w:val="left" w:pos="1795"/>
              </w:tabs>
              <w:snapToGrid w:val="0"/>
              <w:ind w:left="-5"/>
              <w:rPr>
                <w:rFonts w:ascii="Calibri" w:hAnsi="Calibri" w:cs="Arial"/>
                <w:sz w:val="22"/>
                <w:szCs w:val="22"/>
              </w:rPr>
            </w:pPr>
            <w:r>
              <w:rPr>
                <w:rFonts w:ascii="Calibri" w:hAnsi="Calibri" w:cs="Arial"/>
                <w:sz w:val="22"/>
                <w:szCs w:val="22"/>
              </w:rPr>
              <w:t>&lt;</w:t>
            </w:r>
            <w:proofErr w:type="gramStart"/>
            <w:r>
              <w:rPr>
                <w:rFonts w:ascii="Calibri" w:hAnsi="Calibri" w:cs="Arial"/>
                <w:sz w:val="22"/>
                <w:szCs w:val="22"/>
              </w:rPr>
              <w:t>insert</w:t>
            </w:r>
            <w:proofErr w:type="gramEnd"/>
            <w:r>
              <w:rPr>
                <w:rFonts w:ascii="Calibri" w:hAnsi="Calibri" w:cs="Arial"/>
                <w:sz w:val="22"/>
                <w:szCs w:val="22"/>
              </w:rPr>
              <w:t xml:space="preserve"> additional applications&gt;</w:t>
            </w:r>
          </w:p>
        </w:tc>
      </w:tr>
      <w:tr w:rsidR="00FD3F8A" w:rsidRPr="0057377B" w14:paraId="2F44574C"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5E021C">
            <w:pPr>
              <w:spacing w:before="80" w:after="80"/>
              <w:jc w:val="both"/>
              <w:rPr>
                <w:rFonts w:ascii="Calibri" w:hAnsi="Calibri"/>
                <w:sz w:val="22"/>
                <w:szCs w:val="22"/>
              </w:rPr>
            </w:pPr>
          </w:p>
        </w:tc>
      </w:tr>
      <w:tr w:rsidR="00FD3F8A" w:rsidRPr="0057377B" w14:paraId="02F22714"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FD3F8A">
            <w:pPr>
              <w:spacing w:before="80" w:after="80"/>
              <w:jc w:val="both"/>
              <w:rPr>
                <w:rFonts w:ascii="Calibri" w:hAnsi="Calibri"/>
                <w:sz w:val="22"/>
                <w:szCs w:val="22"/>
              </w:rPr>
            </w:pPr>
          </w:p>
        </w:tc>
      </w:tr>
    </w:tbl>
    <w:p w14:paraId="48644374" w14:textId="77777777" w:rsidR="000932D1" w:rsidRPr="005E021C" w:rsidRDefault="000932D1" w:rsidP="000932D1">
      <w:pPr>
        <w:pStyle w:val="Heading2"/>
        <w:rPr>
          <w:rFonts w:ascii="Calibri" w:hAnsi="Calibri"/>
          <w:sz w:val="28"/>
        </w:rPr>
      </w:pPr>
      <w:bookmarkStart w:id="28" w:name="_Toc282430532"/>
      <w:bookmarkStart w:id="29" w:name="_Toc282430676"/>
      <w:bookmarkStart w:id="30" w:name="_Toc292450968"/>
      <w:r w:rsidRPr="005E021C">
        <w:rPr>
          <w:rFonts w:ascii="Calibri" w:hAnsi="Calibri"/>
          <w:sz w:val="28"/>
        </w:rPr>
        <w:t>IT and Communications Downtime Procedures</w:t>
      </w:r>
      <w:bookmarkEnd w:id="28"/>
      <w:bookmarkEnd w:id="29"/>
      <w:bookmarkEnd w:id="30"/>
    </w:p>
    <w:p w14:paraId="497C9B12" w14:textId="77777777" w:rsidR="000932D1" w:rsidRPr="000932D1" w:rsidRDefault="000932D1" w:rsidP="000932D1"/>
    <w:p w14:paraId="4C55EAE3" w14:textId="77777777" w:rsidR="000932D1" w:rsidRPr="000932D1" w:rsidRDefault="000932D1" w:rsidP="000932D1">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31" w:name="_Toc228257376"/>
      <w:bookmarkStart w:id="32" w:name="_Toc228518462"/>
    </w:p>
    <w:bookmarkEnd w:id="31"/>
    <w:bookmarkEnd w:id="32"/>
    <w:p w14:paraId="1720EF24" w14:textId="77777777" w:rsidR="000932D1" w:rsidRDefault="000932D1" w:rsidP="000932D1">
      <w:pPr>
        <w:pStyle w:val="EndnoteText"/>
      </w:pPr>
    </w:p>
    <w:p w14:paraId="65830866" w14:textId="77777777" w:rsidR="000932D1" w:rsidRDefault="000932D1" w:rsidP="000932D1">
      <w:pPr>
        <w:pStyle w:val="EndnoteText"/>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14:paraId="0E5E9546" w14:textId="77777777" w:rsidTr="000932D1">
        <w:tc>
          <w:tcPr>
            <w:tcW w:w="9576" w:type="dxa"/>
            <w:gridSpan w:val="2"/>
            <w:shd w:val="clear" w:color="auto" w:fill="8B8B8B"/>
            <w:vAlign w:val="center"/>
          </w:tcPr>
          <w:p w14:paraId="6EE62677" w14:textId="77777777" w:rsidR="000932D1" w:rsidRPr="000932D1" w:rsidRDefault="000932D1" w:rsidP="00BB00D7">
            <w:pPr>
              <w:pStyle w:val="Heading3"/>
              <w:spacing w:before="60" w:after="60"/>
              <w:jc w:val="center"/>
              <w:outlineLvl w:val="2"/>
              <w:rPr>
                <w:rFonts w:ascii="Calibri" w:hAnsi="Calibri"/>
                <w:b w:val="0"/>
                <w:color w:val="FFFFFF" w:themeColor="background1"/>
                <w:sz w:val="22"/>
                <w:szCs w:val="22"/>
              </w:rPr>
            </w:pPr>
            <w:bookmarkStart w:id="33" w:name="_Toc275171890"/>
            <w:bookmarkStart w:id="34" w:name="_Toc282430533"/>
            <w:r w:rsidRPr="000932D1">
              <w:rPr>
                <w:rFonts w:ascii="Calibri" w:hAnsi="Calibri"/>
                <w:color w:val="FFFFFF" w:themeColor="background1"/>
                <w:sz w:val="22"/>
                <w:szCs w:val="22"/>
              </w:rPr>
              <w:t>Downtime Procedures</w:t>
            </w:r>
            <w:bookmarkEnd w:id="33"/>
            <w:r w:rsidRPr="000932D1">
              <w:rPr>
                <w:rFonts w:ascii="Calibri" w:hAnsi="Calibri"/>
                <w:color w:val="FFFFFF" w:themeColor="background1"/>
                <w:sz w:val="22"/>
                <w:szCs w:val="22"/>
              </w:rPr>
              <w:t xml:space="preserve"> Checklist</w:t>
            </w:r>
            <w:bookmarkEnd w:id="34"/>
          </w:p>
        </w:tc>
      </w:tr>
      <w:tr w:rsidR="000932D1" w:rsidRPr="000932D1" w14:paraId="7DD0B7B9" w14:textId="77777777" w:rsidTr="000932D1">
        <w:tc>
          <w:tcPr>
            <w:tcW w:w="1278" w:type="dxa"/>
            <w:shd w:val="clear" w:color="auto" w:fill="auto"/>
          </w:tcPr>
          <w:p w14:paraId="5D916396" w14:textId="77777777" w:rsidR="000932D1" w:rsidRPr="000932D1" w:rsidRDefault="000932D1" w:rsidP="000932D1">
            <w:pPr>
              <w:spacing w:line="276" w:lineRule="auto"/>
              <w:rPr>
                <w:rFonts w:ascii="Calibri" w:hAnsi="Calibri"/>
                <w:b/>
                <w:sz w:val="22"/>
                <w:szCs w:val="22"/>
              </w:rPr>
            </w:pPr>
          </w:p>
          <w:p w14:paraId="2DA6646F"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Computer &amp; Network</w:t>
            </w:r>
          </w:p>
          <w:p w14:paraId="6367C23A"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Disruption</w:t>
            </w:r>
          </w:p>
          <w:p w14:paraId="1E9304FD" w14:textId="77777777" w:rsidR="000932D1" w:rsidRPr="000932D1" w:rsidRDefault="000932D1" w:rsidP="000932D1">
            <w:pPr>
              <w:spacing w:line="276" w:lineRule="auto"/>
              <w:rPr>
                <w:rFonts w:ascii="Calibri" w:hAnsi="Calibri"/>
                <w:b/>
                <w:sz w:val="22"/>
                <w:szCs w:val="22"/>
              </w:rPr>
            </w:pPr>
          </w:p>
          <w:p w14:paraId="09331031" w14:textId="77777777" w:rsidR="000932D1" w:rsidRPr="000932D1" w:rsidRDefault="000932D1" w:rsidP="000932D1">
            <w:pPr>
              <w:spacing w:line="276" w:lineRule="auto"/>
              <w:rPr>
                <w:rFonts w:ascii="Calibri" w:hAnsi="Calibri"/>
                <w:b/>
                <w:sz w:val="22"/>
                <w:szCs w:val="22"/>
              </w:rPr>
            </w:pPr>
          </w:p>
          <w:p w14:paraId="0700D6B6" w14:textId="77777777" w:rsidR="000932D1" w:rsidRPr="000932D1" w:rsidRDefault="000932D1" w:rsidP="000932D1">
            <w:pPr>
              <w:spacing w:line="276" w:lineRule="auto"/>
              <w:rPr>
                <w:rFonts w:ascii="Calibri" w:hAnsi="Calibri"/>
                <w:b/>
                <w:sz w:val="22"/>
                <w:szCs w:val="22"/>
              </w:rPr>
            </w:pPr>
          </w:p>
          <w:p w14:paraId="4639AC5B" w14:textId="77777777" w:rsidR="000932D1" w:rsidRPr="000932D1" w:rsidRDefault="000932D1" w:rsidP="000932D1">
            <w:pPr>
              <w:spacing w:line="276" w:lineRule="auto"/>
              <w:rPr>
                <w:rFonts w:ascii="Calibri" w:hAnsi="Calibri"/>
                <w:b/>
                <w:sz w:val="22"/>
                <w:szCs w:val="22"/>
              </w:rPr>
            </w:pPr>
          </w:p>
          <w:p w14:paraId="2D95E74A" w14:textId="77777777" w:rsidR="000932D1" w:rsidRPr="000932D1" w:rsidRDefault="000932D1" w:rsidP="000932D1">
            <w:pPr>
              <w:spacing w:line="276" w:lineRule="auto"/>
              <w:rPr>
                <w:rFonts w:ascii="Calibri" w:hAnsi="Calibri"/>
                <w:b/>
                <w:sz w:val="22"/>
                <w:szCs w:val="22"/>
              </w:rPr>
            </w:pPr>
          </w:p>
          <w:p w14:paraId="6AD6DF9E" w14:textId="77777777" w:rsidR="000932D1" w:rsidRPr="000932D1" w:rsidRDefault="000932D1" w:rsidP="000932D1">
            <w:pPr>
              <w:spacing w:line="276" w:lineRule="auto"/>
              <w:rPr>
                <w:rFonts w:ascii="Calibri" w:hAnsi="Calibri"/>
                <w:b/>
                <w:sz w:val="22"/>
                <w:szCs w:val="22"/>
              </w:rPr>
            </w:pPr>
          </w:p>
          <w:p w14:paraId="504D9327" w14:textId="77777777" w:rsidR="000932D1" w:rsidRPr="000932D1" w:rsidRDefault="000932D1" w:rsidP="000932D1">
            <w:pPr>
              <w:spacing w:line="276" w:lineRule="auto"/>
              <w:rPr>
                <w:rFonts w:ascii="Calibri" w:hAnsi="Calibri"/>
                <w:b/>
                <w:sz w:val="22"/>
                <w:szCs w:val="22"/>
              </w:rPr>
            </w:pPr>
          </w:p>
          <w:p w14:paraId="4B132897"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Computer &amp; Network</w:t>
            </w:r>
          </w:p>
          <w:p w14:paraId="39091880"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Disruption continued</w:t>
            </w:r>
          </w:p>
        </w:tc>
        <w:tc>
          <w:tcPr>
            <w:tcW w:w="8298" w:type="dxa"/>
            <w:shd w:val="clear" w:color="auto" w:fill="auto"/>
          </w:tcPr>
          <w:p w14:paraId="2CFDB2B4" w14:textId="77777777" w:rsidR="000932D1" w:rsidRPr="000932D1" w:rsidRDefault="000932D1" w:rsidP="000932D1">
            <w:pPr>
              <w:pStyle w:val="ListParagraph"/>
              <w:numPr>
                <w:ilvl w:val="0"/>
                <w:numId w:val="30"/>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1BBD72D1"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MD will handwrite orders on manual order sheets.  </w:t>
            </w:r>
          </w:p>
          <w:p w14:paraId="4DEA8415"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Pharmacy orders will be faxed.  </w:t>
            </w:r>
          </w:p>
          <w:p w14:paraId="1BE83992" w14:textId="3806940F"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Downtime requisitions will be used.  R</w:t>
            </w:r>
            <w:r w:rsidRPr="000932D1">
              <w:rPr>
                <w:rFonts w:ascii="Calibri" w:hAnsi="Calibri" w:cs="Calibri"/>
              </w:rPr>
              <w:t>ecord all pertinent data on the downtime form.  For example:</w:t>
            </w:r>
          </w:p>
          <w:p w14:paraId="36F55894" w14:textId="77777777" w:rsidR="000932D1" w:rsidRPr="000932D1" w:rsidRDefault="000932D1" w:rsidP="000932D1">
            <w:pPr>
              <w:pStyle w:val="BodyBullet"/>
              <w:numPr>
                <w:ilvl w:val="1"/>
                <w:numId w:val="30"/>
              </w:numPr>
              <w:spacing w:line="276" w:lineRule="auto"/>
              <w:rPr>
                <w:rFonts w:ascii="Calibri" w:hAnsi="Calibri" w:cs="Calibri"/>
                <w:i/>
                <w:iCs/>
                <w:position w:val="-2"/>
                <w:sz w:val="22"/>
                <w:szCs w:val="22"/>
              </w:rPr>
            </w:pPr>
            <w:r w:rsidRPr="000932D1">
              <w:rPr>
                <w:rFonts w:ascii="Calibri" w:hAnsi="Calibri" w:cs="Calibri"/>
                <w:sz w:val="22"/>
                <w:szCs w:val="22"/>
              </w:rPr>
              <w:t>Exam Start Time</w:t>
            </w:r>
          </w:p>
          <w:p w14:paraId="7D53E4A1" w14:textId="77777777" w:rsidR="000932D1" w:rsidRPr="000932D1" w:rsidRDefault="000932D1" w:rsidP="000932D1">
            <w:pPr>
              <w:pStyle w:val="BodyBullet"/>
              <w:numPr>
                <w:ilvl w:val="1"/>
                <w:numId w:val="30"/>
              </w:numPr>
              <w:spacing w:line="276" w:lineRule="auto"/>
              <w:rPr>
                <w:rFonts w:ascii="Calibri" w:hAnsi="Calibri" w:cs="Calibri"/>
                <w:i/>
                <w:iCs/>
                <w:position w:val="-2"/>
                <w:sz w:val="22"/>
                <w:szCs w:val="22"/>
              </w:rPr>
            </w:pPr>
            <w:r w:rsidRPr="000932D1">
              <w:rPr>
                <w:rFonts w:ascii="Calibri" w:hAnsi="Calibri" w:cs="Calibri"/>
                <w:sz w:val="22"/>
                <w:szCs w:val="22"/>
              </w:rPr>
              <w:t>Exam Completed Time</w:t>
            </w:r>
          </w:p>
          <w:p w14:paraId="1676DD8A" w14:textId="77777777" w:rsidR="000932D1" w:rsidRPr="000932D1" w:rsidRDefault="000932D1" w:rsidP="000932D1">
            <w:pPr>
              <w:pStyle w:val="ListParagraph"/>
              <w:numPr>
                <w:ilvl w:val="1"/>
                <w:numId w:val="30"/>
              </w:numPr>
              <w:spacing w:after="0" w:line="276" w:lineRule="auto"/>
              <w:rPr>
                <w:rFonts w:ascii="Calibri" w:hAnsi="Calibri"/>
                <w:i/>
                <w:iCs/>
                <w:color w:val="57576E" w:themeColor="text1" w:themeTint="BF"/>
              </w:rPr>
            </w:pPr>
            <w:r w:rsidRPr="000932D1">
              <w:rPr>
                <w:rFonts w:ascii="Calibri" w:hAnsi="Calibri" w:cs="Calibri"/>
              </w:rPr>
              <w:t>Initials</w:t>
            </w:r>
          </w:p>
          <w:p w14:paraId="35F84860"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Charts are located in ________________.  A runner/courier will need to walk to this location to retrieve patient charts for the rest of the day.  </w:t>
            </w:r>
          </w:p>
          <w:p w14:paraId="10FD5030"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Keep track of exams that were entered just prior to the system going down.  These exams should be checked when the system comes back up to make sure the information was not lost.</w:t>
            </w:r>
          </w:p>
          <w:p w14:paraId="55A2FA4F" w14:textId="77777777" w:rsidR="00DF1700" w:rsidRPr="00DF1700"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If a patient schedule has been printed prior to the disruption, the schedule can be used to track patients throughout the day.  If a schedule was not printed prior to the disruption, Departmental Staff will not be sure </w:t>
            </w:r>
            <w:r w:rsidR="00DF1700">
              <w:rPr>
                <w:rFonts w:ascii="Calibri" w:hAnsi="Calibri"/>
                <w:sz w:val="22"/>
                <w:szCs w:val="22"/>
              </w:rPr>
              <w:t>who is scheduled for this day.</w:t>
            </w:r>
          </w:p>
          <w:p w14:paraId="60F9F596" w14:textId="0EFB316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List specific telephone instructions to be given to patients or other parties</w:t>
            </w:r>
            <w:r w:rsidR="00F2582D">
              <w:rPr>
                <w:rFonts w:ascii="Calibri" w:hAnsi="Calibri"/>
                <w:sz w:val="22"/>
                <w:szCs w:val="22"/>
              </w:rPr>
              <w:t>.</w:t>
            </w:r>
            <w:r w:rsidRPr="000932D1">
              <w:rPr>
                <w:rFonts w:ascii="Calibri" w:hAnsi="Calibri"/>
                <w:sz w:val="22"/>
                <w:szCs w:val="22"/>
              </w:rPr>
              <w:t xml:space="preserve">  (What exactly would you want people who speak to the patients say about the situation?  Write this down so that everyone is saying the same thing.) </w:t>
            </w:r>
          </w:p>
          <w:p w14:paraId="704F6583" w14:textId="77777777" w:rsidR="000932D1" w:rsidRPr="00DF1700"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As long as phones are working, telephone instructions can be provided to patients or other parties. </w:t>
            </w:r>
          </w:p>
          <w:p w14:paraId="32F5777A" w14:textId="77777777" w:rsidR="00DF1700" w:rsidRPr="000932D1" w:rsidRDefault="00DF1700" w:rsidP="00DF1700">
            <w:pPr>
              <w:spacing w:line="276" w:lineRule="auto"/>
              <w:ind w:left="720"/>
              <w:rPr>
                <w:rFonts w:ascii="Calibri" w:eastAsiaTheme="majorEastAsia" w:hAnsi="Calibri" w:cstheme="majorBidi"/>
                <w:i/>
                <w:iCs/>
                <w:color w:val="57576E" w:themeColor="text1" w:themeTint="BF"/>
                <w:sz w:val="22"/>
                <w:szCs w:val="22"/>
              </w:rPr>
            </w:pPr>
          </w:p>
          <w:p w14:paraId="30F6539E"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lastRenderedPageBreak/>
              <w:t xml:space="preserve">Labs will be ordered on paper and hand-delivered to the Lab Department.   </w:t>
            </w:r>
          </w:p>
          <w:p w14:paraId="74F2A624"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Registration will be tracked on paper until systems are restored.  </w:t>
            </w:r>
          </w:p>
          <w:p w14:paraId="1BDCB9CD" w14:textId="77777777" w:rsidR="000932D1" w:rsidRPr="000932D1" w:rsidRDefault="000932D1" w:rsidP="000932D1">
            <w:pPr>
              <w:spacing w:line="276" w:lineRule="auto"/>
              <w:rPr>
                <w:rFonts w:ascii="Calibri" w:eastAsiaTheme="majorEastAsia" w:hAnsi="Calibri" w:cstheme="majorBidi"/>
                <w:i/>
                <w:iCs/>
                <w:color w:val="57576E" w:themeColor="text1" w:themeTint="BF"/>
                <w:sz w:val="22"/>
                <w:szCs w:val="22"/>
              </w:rPr>
            </w:pPr>
          </w:p>
        </w:tc>
      </w:tr>
      <w:tr w:rsidR="000932D1" w:rsidRPr="000932D1" w14:paraId="2C3ADD2F" w14:textId="77777777" w:rsidTr="000932D1">
        <w:tc>
          <w:tcPr>
            <w:tcW w:w="1278" w:type="dxa"/>
            <w:shd w:val="clear" w:color="auto" w:fill="auto"/>
          </w:tcPr>
          <w:p w14:paraId="4B2534A2" w14:textId="686983E3" w:rsidR="000932D1" w:rsidRPr="000932D1" w:rsidRDefault="000932D1" w:rsidP="000932D1">
            <w:pPr>
              <w:spacing w:line="276" w:lineRule="auto"/>
              <w:rPr>
                <w:rFonts w:ascii="Calibri" w:hAnsi="Calibri"/>
                <w:b/>
                <w:sz w:val="22"/>
                <w:szCs w:val="22"/>
              </w:rPr>
            </w:pPr>
            <w:r w:rsidRPr="000932D1">
              <w:rPr>
                <w:rFonts w:ascii="Calibri" w:hAnsi="Calibri"/>
                <w:b/>
                <w:sz w:val="22"/>
                <w:szCs w:val="22"/>
              </w:rPr>
              <w:lastRenderedPageBreak/>
              <w:t>Recovery</w:t>
            </w:r>
          </w:p>
        </w:tc>
        <w:tc>
          <w:tcPr>
            <w:tcW w:w="8298" w:type="dxa"/>
            <w:shd w:val="clear" w:color="auto" w:fill="auto"/>
          </w:tcPr>
          <w:p w14:paraId="6D611193"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Registration forms will be manually typed into system.</w:t>
            </w:r>
          </w:p>
          <w:p w14:paraId="3FEC35BB"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new lab orders should be put into the Lab system.  All paper orders during disruption will be stored in the patient charts. </w:t>
            </w:r>
          </w:p>
          <w:p w14:paraId="63D60E30"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were waiting for information from patient charts or other systems will be called.    </w:t>
            </w:r>
          </w:p>
          <w:p w14:paraId="25EB3DAD"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dictation that was held due to the disruption should now be dictated into the restored system.  </w:t>
            </w:r>
          </w:p>
          <w:p w14:paraId="4CA9E173" w14:textId="77777777" w:rsidR="000932D1" w:rsidRPr="000932D1" w:rsidRDefault="000932D1" w:rsidP="000932D1">
            <w:pPr>
              <w:pStyle w:val="ListParagraph"/>
              <w:spacing w:before="120" w:after="0" w:line="276" w:lineRule="auto"/>
              <w:rPr>
                <w:rFonts w:ascii="Calibri" w:hAnsi="Calibri"/>
              </w:rPr>
            </w:pPr>
          </w:p>
        </w:tc>
      </w:tr>
      <w:tr w:rsidR="000932D1" w:rsidRPr="000932D1" w14:paraId="22A7FCA4" w14:textId="77777777" w:rsidTr="000932D1">
        <w:tc>
          <w:tcPr>
            <w:tcW w:w="1278" w:type="dxa"/>
            <w:shd w:val="clear" w:color="auto" w:fill="auto"/>
          </w:tcPr>
          <w:p w14:paraId="694416D5"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14:paraId="742CE382" w14:textId="77777777" w:rsidR="000932D1" w:rsidRPr="000932D1" w:rsidRDefault="000932D1" w:rsidP="000932D1">
            <w:pPr>
              <w:numPr>
                <w:ilvl w:val="0"/>
                <w:numId w:val="30"/>
              </w:numPr>
              <w:spacing w:before="120"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immediately activate the downtime procedures for telecommunications.   </w:t>
            </w:r>
          </w:p>
          <w:p w14:paraId="7920F546"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locate the personal cell phone listing kept within their department and initiate the cell phone call tree.    </w:t>
            </w:r>
          </w:p>
          <w:p w14:paraId="006E72CC" w14:textId="77777777"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possible, the main department phone number(s) will be transferred to one of the remote sites for message taking.</w:t>
            </w:r>
          </w:p>
          <w:p w14:paraId="2836B309" w14:textId="77777777" w:rsidR="000932D1" w:rsidRPr="000932D1" w:rsidRDefault="000932D1" w:rsidP="000932D1">
            <w:pPr>
              <w:numPr>
                <w:ilvl w:val="0"/>
                <w:numId w:val="30"/>
              </w:numPr>
              <w:spacing w:line="276" w:lineRule="auto"/>
              <w:rPr>
                <w:rFonts w:ascii="Calibri" w:eastAsiaTheme="minorHAnsi" w:hAnsi="Calibri"/>
                <w:sz w:val="22"/>
                <w:szCs w:val="22"/>
              </w:rPr>
            </w:pPr>
            <w:r w:rsidRPr="000932D1">
              <w:rPr>
                <w:rFonts w:ascii="Calibri" w:hAnsi="Calibri"/>
                <w:sz w:val="22"/>
                <w:szCs w:val="22"/>
              </w:rPr>
              <w:t>The designated operator will be provided with a contact list of cell phone numbers.  This designated operator will triage calls as they come in from patient families, etc. to the correct party.  The message should be:</w:t>
            </w:r>
          </w:p>
          <w:p w14:paraId="557F1937" w14:textId="77777777" w:rsidR="000932D1" w:rsidRPr="000932D1" w:rsidRDefault="000932D1" w:rsidP="000932D1">
            <w:pPr>
              <w:numPr>
                <w:ilvl w:val="1"/>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137FA34A" w14:textId="77777777" w:rsidR="000932D1" w:rsidRPr="000932D1" w:rsidRDefault="000932D1" w:rsidP="000932D1">
            <w:pPr>
              <w:spacing w:line="276" w:lineRule="auto"/>
              <w:rPr>
                <w:rFonts w:ascii="Calibri" w:hAnsi="Calibri"/>
              </w:rPr>
            </w:pPr>
          </w:p>
        </w:tc>
      </w:tr>
      <w:tr w:rsidR="000932D1" w:rsidRPr="000932D1" w14:paraId="4A06A080" w14:textId="77777777" w:rsidTr="000932D1">
        <w:tc>
          <w:tcPr>
            <w:tcW w:w="1278" w:type="dxa"/>
            <w:shd w:val="clear" w:color="auto" w:fill="auto"/>
          </w:tcPr>
          <w:p w14:paraId="2193E03E"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410E7AFF" w14:textId="77777777" w:rsidR="000932D1" w:rsidRPr="000932D1" w:rsidRDefault="000932D1" w:rsidP="000932D1">
            <w:pPr>
              <w:pStyle w:val="ListParagraph"/>
              <w:numPr>
                <w:ilvl w:val="0"/>
                <w:numId w:val="30"/>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6391659F"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5BF46E8F" w14:textId="77777777"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had tried to contact the department will be called.      </w:t>
            </w:r>
          </w:p>
          <w:p w14:paraId="4B425012" w14:textId="77777777" w:rsidR="000932D1" w:rsidRPr="000932D1" w:rsidRDefault="000932D1" w:rsidP="000932D1">
            <w:pPr>
              <w:pStyle w:val="ListParagraph"/>
              <w:spacing w:after="0" w:line="276" w:lineRule="auto"/>
              <w:rPr>
                <w:rFonts w:ascii="Calibri" w:hAnsi="Calibri"/>
              </w:rPr>
            </w:pPr>
          </w:p>
        </w:tc>
      </w:tr>
    </w:tbl>
    <w:p w14:paraId="7B481FCB" w14:textId="77777777" w:rsidR="000932D1" w:rsidRDefault="000932D1" w:rsidP="000932D1">
      <w:pPr>
        <w:pStyle w:val="EndnoteText"/>
      </w:pPr>
    </w:p>
    <w:p w14:paraId="18F8B206" w14:textId="77777777" w:rsidR="000932D1" w:rsidRDefault="000932D1" w:rsidP="000932D1">
      <w:pPr>
        <w:pStyle w:val="EndnoteText"/>
      </w:pPr>
    </w:p>
    <w:p w14:paraId="17D24CA6" w14:textId="5C6654BB" w:rsidR="00FA3D58" w:rsidRDefault="008556B9">
      <w:r>
        <w:rPr>
          <w:noProof/>
        </w:rPr>
        <mc:AlternateContent>
          <mc:Choice Requires="wpi">
            <w:drawing>
              <wp:anchor distT="0" distB="0" distL="114300" distR="114300" simplePos="0" relativeHeight="251675648"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719360" cy="1586520"/>
                      </w14:xfrm>
                    </w14:contentPart>
                  </a:graphicData>
                </a:graphic>
              </wp:anchor>
            </w:drawing>
          </mc:Choice>
          <mc:Fallback xmlns:w15="http://schemas.microsoft.com/office/word/2012/wordml">
            <w:pict>
              <v:shapetype w14:anchorId="72368A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59.1pt;margin-top:112.15pt;width:137.4pt;height:127.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">
                <v:imagedata r:id="rId13" o:title=""/>
              </v:shape>
            </w:pict>
          </mc:Fallback>
        </mc:AlternateContent>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0473EC0F" w14:textId="77777777" w:rsidR="00C434B6" w:rsidRDefault="00C434B6" w:rsidP="00AE084E">
            <w:pPr>
              <w:pStyle w:val="Heading2"/>
              <w:rPr>
                <w:rFonts w:ascii="Calibri" w:hAnsi="Calibri"/>
                <w:sz w:val="28"/>
              </w:rPr>
            </w:pPr>
            <w:bookmarkStart w:id="35" w:name="_Toc282430534"/>
            <w:bookmarkStart w:id="36" w:name="_Toc282430677"/>
          </w:p>
          <w:p w14:paraId="393856A9" w14:textId="77777777" w:rsidR="00AE084E" w:rsidRPr="005E021C" w:rsidRDefault="00AE084E" w:rsidP="00AE084E">
            <w:pPr>
              <w:pStyle w:val="Heading2"/>
              <w:rPr>
                <w:rFonts w:ascii="Calibri" w:hAnsi="Calibri"/>
                <w:sz w:val="28"/>
              </w:rPr>
            </w:pPr>
            <w:bookmarkStart w:id="37" w:name="_Toc292450969"/>
            <w:r w:rsidRPr="005E021C">
              <w:rPr>
                <w:rFonts w:ascii="Calibri" w:hAnsi="Calibri"/>
                <w:sz w:val="28"/>
              </w:rPr>
              <w:t>Mission Critical Vital Records</w:t>
            </w:r>
            <w:bookmarkEnd w:id="35"/>
            <w:bookmarkEnd w:id="36"/>
            <w:bookmarkEnd w:id="37"/>
          </w:p>
          <w:p w14:paraId="4161664A" w14:textId="77777777" w:rsidR="00FA3D58" w:rsidRDefault="00FA3D58" w:rsidP="00FA3D58">
            <w:pPr>
              <w:spacing w:line="276" w:lineRule="auto"/>
              <w:rPr>
                <w:rFonts w:ascii="Calibri" w:hAnsi="Calibri"/>
                <w:sz w:val="22"/>
              </w:rPr>
            </w:pPr>
          </w:p>
          <w:p w14:paraId="509DF701" w14:textId="19543BF3" w:rsidR="00FA3D58" w:rsidRDefault="00FA3D58" w:rsidP="00FA3D58">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DF1700">
              <w:rPr>
                <w:rFonts w:ascii="Calibri" w:hAnsi="Calibri"/>
                <w:sz w:val="22"/>
              </w:rPr>
              <w:t>Clinic</w:t>
            </w:r>
            <w:r w:rsidRPr="00FA3D58">
              <w:rPr>
                <w:rFonts w:ascii="Calibri" w:hAnsi="Calibri"/>
                <w:sz w:val="22"/>
              </w:rPr>
              <w:t xml:space="preserve">, including those of significance to legal and financial rights of the organization.  </w:t>
            </w:r>
          </w:p>
          <w:p w14:paraId="736DF993" w14:textId="77777777" w:rsidR="00BC1039" w:rsidRPr="00FA3D58" w:rsidRDefault="00BC1039" w:rsidP="00FA3D58">
            <w:pPr>
              <w:spacing w:line="276" w:lineRule="auto"/>
              <w:rPr>
                <w:rFonts w:ascii="Calibri" w:hAnsi="Calibri"/>
                <w:sz w:val="22"/>
              </w:rPr>
            </w:pPr>
          </w:p>
          <w:p w14:paraId="5719BE33" w14:textId="77777777" w:rsidR="00FD3F8A" w:rsidRPr="005D5772" w:rsidRDefault="00FA3D58" w:rsidP="00FA3D58">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7F32B2">
      <w:pPr>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74624"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442440" cy="891000"/>
                      </w14:xfrm>
                    </w14:contentPart>
                  </a:graphicData>
                </a:graphic>
              </wp:anchor>
            </w:drawing>
          </mc:Choice>
          <mc:Fallback xmlns:w15="http://schemas.microsoft.com/office/word/2012/wordml">
            <w:pict>
              <v:shape w14:anchorId="7F92F329" id="Ink 2" o:spid="_x0000_s1026" type="#_x0000_t75" style="position:absolute;margin-left:590.9pt;margin-top:-34.5pt;width:36.2pt;height:7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">
                <v:imagedata r:id="rId15"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FD3F8A">
            <w:pPr>
              <w:spacing w:before="120" w:after="120"/>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FD3F8A">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FD3F8A">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FD3F8A">
            <w:pPr>
              <w:spacing w:before="120" w:after="120"/>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FD3F8A">
            <w:pPr>
              <w:spacing w:before="80" w:after="80"/>
              <w:jc w:val="both"/>
              <w:rPr>
                <w:rFonts w:ascii="Calibri" w:hAnsi="Calibri"/>
                <w:b/>
                <w:sz w:val="22"/>
                <w:szCs w:val="22"/>
              </w:rPr>
            </w:pPr>
          </w:p>
        </w:tc>
        <w:tc>
          <w:tcPr>
            <w:tcW w:w="2080" w:type="dxa"/>
          </w:tcPr>
          <w:p w14:paraId="52391218" w14:textId="761345CD" w:rsidR="002821EF" w:rsidRPr="00FD3F8A" w:rsidRDefault="00025C00" w:rsidP="005E021C">
            <w:pPr>
              <w:spacing w:before="80" w:after="80"/>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8556B9">
            <w:pPr>
              <w:spacing w:before="80" w:after="80"/>
              <w:ind w:left="-218"/>
              <w:jc w:val="both"/>
              <w:rPr>
                <w:rFonts w:ascii="Calibri" w:hAnsi="Calibri" w:cs="Arial"/>
                <w:sz w:val="22"/>
                <w:szCs w:val="22"/>
              </w:rPr>
            </w:pPr>
          </w:p>
        </w:tc>
        <w:tc>
          <w:tcPr>
            <w:tcW w:w="4170" w:type="dxa"/>
          </w:tcPr>
          <w:p w14:paraId="7F3DB5D6" w14:textId="3BC13538" w:rsidR="002821EF" w:rsidRPr="005E021C" w:rsidRDefault="008556B9" w:rsidP="00FD3F8A">
            <w:pPr>
              <w:spacing w:before="80" w:after="80"/>
              <w:jc w:val="both"/>
              <w:rPr>
                <w:rFonts w:ascii="Calibri" w:hAnsi="Calibri"/>
                <w:sz w:val="22"/>
                <w:szCs w:val="22"/>
              </w:rPr>
            </w:pPr>
            <w:r>
              <w:rPr>
                <w:rFonts w:ascii="Calibri" w:hAnsi="Calibri"/>
                <w:sz w:val="22"/>
                <w:szCs w:val="22"/>
              </w:rPr>
              <w:t>Patient Records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FD3F8A">
            <w:pPr>
              <w:spacing w:before="80" w:after="80"/>
              <w:jc w:val="both"/>
              <w:rPr>
                <w:rFonts w:ascii="Calibri" w:hAnsi="Calibri"/>
                <w:sz w:val="22"/>
                <w:szCs w:val="22"/>
              </w:rPr>
            </w:pPr>
          </w:p>
        </w:tc>
        <w:tc>
          <w:tcPr>
            <w:tcW w:w="2080" w:type="dxa"/>
          </w:tcPr>
          <w:p w14:paraId="7EEDDC20" w14:textId="2E3399A0" w:rsidR="002821EF" w:rsidRPr="00FD3F8A" w:rsidRDefault="00025C00" w:rsidP="005E021C">
            <w:pPr>
              <w:spacing w:before="80" w:after="80"/>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FD3F8A">
            <w:pPr>
              <w:spacing w:before="80" w:after="80"/>
              <w:jc w:val="both"/>
              <w:rPr>
                <w:rFonts w:ascii="Calibri" w:hAnsi="Calibri" w:cs="Arial"/>
                <w:sz w:val="22"/>
                <w:szCs w:val="22"/>
              </w:rPr>
            </w:pPr>
          </w:p>
        </w:tc>
        <w:tc>
          <w:tcPr>
            <w:tcW w:w="4170" w:type="dxa"/>
          </w:tcPr>
          <w:p w14:paraId="7DD6279E" w14:textId="67970115" w:rsidR="002821EF" w:rsidRPr="00FD3F8A" w:rsidRDefault="008556B9" w:rsidP="00FD3F8A">
            <w:pPr>
              <w:spacing w:before="80" w:after="80"/>
              <w:jc w:val="both"/>
              <w:rPr>
                <w:rFonts w:ascii="Calibri" w:hAnsi="Calibri"/>
                <w:sz w:val="22"/>
                <w:szCs w:val="22"/>
              </w:rPr>
            </w:pPr>
            <w:r>
              <w:rPr>
                <w:rFonts w:ascii="Calibri" w:hAnsi="Calibri"/>
                <w:sz w:val="22"/>
                <w:szCs w:val="22"/>
              </w:rPr>
              <w:t>Waiver and transfer forms and processes</w:t>
            </w:r>
          </w:p>
        </w:tc>
      </w:tr>
      <w:tr w:rsidR="002821EF" w:rsidRPr="00FD3F8A" w14:paraId="1CC819A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94E06B0" w14:textId="4AC040DD" w:rsidR="002821EF" w:rsidRPr="00FD3F8A" w:rsidRDefault="002821EF" w:rsidP="00FD3F8A">
            <w:pPr>
              <w:spacing w:before="80" w:after="80"/>
              <w:jc w:val="both"/>
              <w:rPr>
                <w:rFonts w:ascii="Calibri" w:hAnsi="Calibri"/>
                <w:sz w:val="22"/>
                <w:szCs w:val="22"/>
              </w:rPr>
            </w:pPr>
          </w:p>
        </w:tc>
        <w:tc>
          <w:tcPr>
            <w:tcW w:w="2080" w:type="dxa"/>
          </w:tcPr>
          <w:p w14:paraId="71638512" w14:textId="14A95C11" w:rsidR="002821EF" w:rsidRPr="00FD3F8A" w:rsidRDefault="008556B9" w:rsidP="005E021C">
            <w:pPr>
              <w:spacing w:before="80" w:after="80"/>
              <w:ind w:right="-308"/>
              <w:jc w:val="both"/>
              <w:rPr>
                <w:rFonts w:ascii="Calibri" w:hAnsi="Calibri" w:cs="Arial"/>
                <w:sz w:val="22"/>
                <w:szCs w:val="22"/>
              </w:rPr>
            </w:pPr>
            <w:r>
              <w:rPr>
                <w:rFonts w:ascii="Calibri" w:hAnsi="Calibri" w:cs="Arial"/>
                <w:sz w:val="22"/>
                <w:szCs w:val="22"/>
              </w:rPr>
              <w:t>Paper</w:t>
            </w:r>
          </w:p>
        </w:tc>
        <w:tc>
          <w:tcPr>
            <w:tcW w:w="1580" w:type="dxa"/>
          </w:tcPr>
          <w:p w14:paraId="11F4FC67" w14:textId="77777777" w:rsidR="002821EF" w:rsidRPr="00FD3F8A" w:rsidRDefault="002821EF" w:rsidP="00FD3F8A">
            <w:pPr>
              <w:spacing w:before="80" w:after="80"/>
              <w:jc w:val="both"/>
              <w:rPr>
                <w:rFonts w:ascii="Calibri" w:hAnsi="Calibri" w:cs="Arial"/>
                <w:sz w:val="22"/>
                <w:szCs w:val="22"/>
              </w:rPr>
            </w:pPr>
          </w:p>
        </w:tc>
        <w:tc>
          <w:tcPr>
            <w:tcW w:w="4170" w:type="dxa"/>
          </w:tcPr>
          <w:p w14:paraId="7E83AE71" w14:textId="43A371B9" w:rsidR="002821EF" w:rsidRPr="00FD3F8A" w:rsidRDefault="008556B9" w:rsidP="00025C00">
            <w:pPr>
              <w:spacing w:before="80" w:after="80"/>
              <w:jc w:val="both"/>
              <w:rPr>
                <w:rFonts w:ascii="Calibri" w:hAnsi="Calibri" w:cs="Arial"/>
                <w:sz w:val="22"/>
                <w:szCs w:val="22"/>
                <w:lang w:eastAsia="ko-KR"/>
              </w:rPr>
            </w:pPr>
            <w:r>
              <w:rPr>
                <w:rFonts w:ascii="Calibri" w:hAnsi="Calibri" w:cs="Arial"/>
                <w:sz w:val="22"/>
                <w:szCs w:val="22"/>
                <w:lang w:eastAsia="ko-KR"/>
              </w:rPr>
              <w:t>Paper templates for tracking, dispensing, and charging</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FD3F8A">
            <w:pPr>
              <w:spacing w:before="80" w:after="80"/>
              <w:jc w:val="both"/>
              <w:rPr>
                <w:rFonts w:ascii="Calibri" w:hAnsi="Calibri"/>
                <w:sz w:val="22"/>
                <w:szCs w:val="22"/>
              </w:rPr>
            </w:pPr>
          </w:p>
        </w:tc>
        <w:tc>
          <w:tcPr>
            <w:tcW w:w="2080" w:type="dxa"/>
          </w:tcPr>
          <w:p w14:paraId="7E57ACDA" w14:textId="68BE5C13" w:rsidR="002821EF" w:rsidRPr="00FD3F8A" w:rsidRDefault="008556B9" w:rsidP="008556B9">
            <w:pPr>
              <w:spacing w:before="80" w:after="80"/>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FD3F8A">
            <w:pPr>
              <w:spacing w:before="80" w:after="80"/>
              <w:jc w:val="both"/>
              <w:rPr>
                <w:rFonts w:ascii="Calibri" w:hAnsi="Calibri" w:cs="Arial"/>
                <w:sz w:val="22"/>
                <w:szCs w:val="22"/>
              </w:rPr>
            </w:pPr>
          </w:p>
        </w:tc>
        <w:tc>
          <w:tcPr>
            <w:tcW w:w="4170" w:type="dxa"/>
          </w:tcPr>
          <w:p w14:paraId="03F579A6" w14:textId="679337C5" w:rsidR="002821EF" w:rsidRPr="00FD3F8A" w:rsidRDefault="008556B9" w:rsidP="00FD3F8A">
            <w:pPr>
              <w:spacing w:before="80" w:after="80"/>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FD3F8A">
            <w:pPr>
              <w:spacing w:before="80" w:after="80"/>
              <w:jc w:val="both"/>
              <w:rPr>
                <w:rFonts w:ascii="Calibri" w:hAnsi="Calibri"/>
                <w:sz w:val="22"/>
                <w:szCs w:val="22"/>
              </w:rPr>
            </w:pPr>
          </w:p>
        </w:tc>
        <w:tc>
          <w:tcPr>
            <w:tcW w:w="2080" w:type="dxa"/>
          </w:tcPr>
          <w:p w14:paraId="1428E7F0" w14:textId="69DF2AA7" w:rsidR="002821EF" w:rsidRPr="00FD3F8A" w:rsidRDefault="00025C00" w:rsidP="005E021C">
            <w:pPr>
              <w:spacing w:before="80" w:after="80"/>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FD3F8A">
            <w:pPr>
              <w:spacing w:before="80" w:after="80"/>
              <w:jc w:val="both"/>
              <w:rPr>
                <w:rFonts w:ascii="Calibri" w:hAnsi="Calibri" w:cs="Arial"/>
                <w:sz w:val="22"/>
                <w:szCs w:val="22"/>
              </w:rPr>
            </w:pPr>
          </w:p>
        </w:tc>
        <w:tc>
          <w:tcPr>
            <w:tcW w:w="4170" w:type="dxa"/>
          </w:tcPr>
          <w:p w14:paraId="1619FC87" w14:textId="79809D7B" w:rsidR="002821EF" w:rsidRPr="00FD3F8A" w:rsidRDefault="008556B9" w:rsidP="00FD3F8A">
            <w:pPr>
              <w:spacing w:before="80" w:after="80"/>
              <w:jc w:val="both"/>
              <w:rPr>
                <w:rFonts w:ascii="Calibri" w:hAnsi="Calibri" w:cs="Arial"/>
                <w:sz w:val="22"/>
                <w:szCs w:val="22"/>
                <w:lang w:eastAsia="ko-KR"/>
              </w:rPr>
            </w:pPr>
            <w:r>
              <w:rPr>
                <w:rFonts w:ascii="Calibri" w:hAnsi="Calibri" w:cs="Arial"/>
                <w:sz w:val="22"/>
                <w:szCs w:val="22"/>
                <w:lang w:eastAsia="ko-KR"/>
              </w:rPr>
              <w:t>List of supplies need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FD3F8A">
            <w:pPr>
              <w:spacing w:before="80" w:after="80"/>
              <w:jc w:val="both"/>
              <w:rPr>
                <w:rFonts w:ascii="Calibri" w:hAnsi="Calibri"/>
                <w:sz w:val="22"/>
                <w:szCs w:val="22"/>
              </w:rPr>
            </w:pPr>
          </w:p>
        </w:tc>
        <w:tc>
          <w:tcPr>
            <w:tcW w:w="2080" w:type="dxa"/>
          </w:tcPr>
          <w:p w14:paraId="68EA8E17" w14:textId="61C76FB4" w:rsidR="002821EF" w:rsidRPr="00FD3F8A" w:rsidRDefault="002821EF" w:rsidP="005E021C">
            <w:pPr>
              <w:spacing w:before="80" w:after="80"/>
              <w:ind w:right="-308"/>
              <w:jc w:val="both"/>
              <w:rPr>
                <w:rFonts w:ascii="Calibri" w:hAnsi="Calibri" w:cs="Arial"/>
                <w:sz w:val="22"/>
                <w:szCs w:val="22"/>
              </w:rPr>
            </w:pPr>
          </w:p>
        </w:tc>
        <w:tc>
          <w:tcPr>
            <w:tcW w:w="1580" w:type="dxa"/>
          </w:tcPr>
          <w:p w14:paraId="095A0963" w14:textId="77777777" w:rsidR="002821EF" w:rsidRPr="00FD3F8A" w:rsidRDefault="002821EF" w:rsidP="00FD3F8A">
            <w:pPr>
              <w:spacing w:before="80" w:after="80"/>
              <w:jc w:val="both"/>
              <w:rPr>
                <w:rFonts w:ascii="Calibri" w:hAnsi="Calibri" w:cs="Arial"/>
                <w:sz w:val="22"/>
                <w:szCs w:val="22"/>
              </w:rPr>
            </w:pPr>
          </w:p>
        </w:tc>
        <w:tc>
          <w:tcPr>
            <w:tcW w:w="4170" w:type="dxa"/>
          </w:tcPr>
          <w:p w14:paraId="5E26C632" w14:textId="017432A4" w:rsidR="002821EF" w:rsidRPr="00FD3F8A" w:rsidRDefault="002821EF" w:rsidP="00FD3F8A">
            <w:pPr>
              <w:spacing w:before="80" w:after="80"/>
              <w:jc w:val="both"/>
              <w:rPr>
                <w:rFonts w:ascii="Calibri" w:hAnsi="Calibri" w:cs="Arial"/>
                <w:sz w:val="22"/>
                <w:szCs w:val="22"/>
                <w:lang w:eastAsia="ko-KR"/>
              </w:rPr>
            </w:pPr>
          </w:p>
        </w:tc>
      </w:tr>
    </w:tbl>
    <w:p w14:paraId="2EFEA4C1" w14:textId="77777777" w:rsidR="00C434B6" w:rsidRDefault="00C434B6" w:rsidP="00C434B6">
      <w:pPr>
        <w:pStyle w:val="Heading2"/>
      </w:pPr>
      <w:bookmarkStart w:id="38" w:name="_Toc282430535"/>
      <w:bookmarkStart w:id="39" w:name="_Toc282430678"/>
    </w:p>
    <w:p w14:paraId="6AD5D762" w14:textId="77777777" w:rsidR="00C434B6" w:rsidRDefault="00C434B6">
      <w:pPr>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C434B6">
      <w:pPr>
        <w:pStyle w:val="Heading2"/>
      </w:pPr>
      <w:bookmarkStart w:id="40" w:name="_Toc292450970"/>
      <w:r w:rsidRPr="005E021C">
        <w:lastRenderedPageBreak/>
        <w:t>Personnel</w:t>
      </w:r>
      <w:bookmarkEnd w:id="38"/>
      <w:bookmarkEnd w:id="39"/>
      <w:bookmarkEnd w:id="40"/>
    </w:p>
    <w:p w14:paraId="71A96560" w14:textId="77777777" w:rsidR="0091399C" w:rsidRPr="0091399C" w:rsidRDefault="0091399C" w:rsidP="0091399C"/>
    <w:p w14:paraId="0AA30612" w14:textId="22F25A68" w:rsidR="00AA6C71" w:rsidRDefault="00AA6C71" w:rsidP="0084596E">
      <w:pPr>
        <w:spacing w:line="276" w:lineRule="auto"/>
        <w:rPr>
          <w:rFonts w:ascii="Calibri" w:hAnsi="Calibri"/>
          <w:sz w:val="22"/>
        </w:rPr>
      </w:pPr>
      <w:r w:rsidRPr="0084596E">
        <w:rPr>
          <w:rFonts w:ascii="Calibri" w:hAnsi="Calibri"/>
          <w:sz w:val="22"/>
        </w:rPr>
        <w:t xml:space="preserve">The personnel listed in the table below are those that have been deemed essential to their specific </w:t>
      </w:r>
      <w:r w:rsidR="00DF1700">
        <w:rPr>
          <w:rFonts w:ascii="Calibri" w:hAnsi="Calibri"/>
          <w:sz w:val="22"/>
        </w:rPr>
        <w:t>Clinic</w:t>
      </w:r>
      <w:r w:rsidRPr="0084596E">
        <w:rPr>
          <w:rFonts w:ascii="Calibri" w:hAnsi="Calibri"/>
          <w:sz w:val="22"/>
        </w:rPr>
        <w:t xml:space="preserve">/department in maintaining mission critical services and operations. </w:t>
      </w:r>
    </w:p>
    <w:p w14:paraId="4F8C8C01" w14:textId="77777777" w:rsidR="00DF1700" w:rsidRPr="0084596E" w:rsidRDefault="00DF1700" w:rsidP="0084596E">
      <w:pPr>
        <w:spacing w:line="276" w:lineRule="auto"/>
        <w:rPr>
          <w:rFonts w:ascii="Calibri" w:hAnsi="Calibri"/>
          <w:sz w:val="22"/>
        </w:rPr>
      </w:pPr>
    </w:p>
    <w:p w14:paraId="2B2C8D1F" w14:textId="77777777" w:rsidR="00AA6C71" w:rsidRPr="0084596E" w:rsidRDefault="00AA6C71" w:rsidP="0084596E">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AA6C71">
      <w:pPr>
        <w:rPr>
          <w:rFonts w:asciiTheme="majorHAnsi" w:hAnsiTheme="majorHAnsi"/>
        </w:rPr>
      </w:pPr>
    </w:p>
    <w:p w14:paraId="06C9AA14" w14:textId="6EE3D224" w:rsidR="007F32B2" w:rsidRPr="005E021C" w:rsidRDefault="004059CA" w:rsidP="007D2910">
      <w:pPr>
        <w:pStyle w:val="Heading3"/>
        <w:rPr>
          <w:rFonts w:ascii="Calibri" w:hAnsi="Calibri"/>
          <w:i/>
          <w:sz w:val="28"/>
          <w:szCs w:val="28"/>
        </w:rPr>
      </w:pPr>
      <w:r>
        <w:rPr>
          <w:rFonts w:ascii="Calibri" w:hAnsi="Calibri"/>
          <w:sz w:val="28"/>
          <w:szCs w:val="28"/>
        </w:rPr>
        <w:t xml:space="preserve">Clinic </w:t>
      </w:r>
      <w:r w:rsidR="007F32B2" w:rsidRPr="005E021C">
        <w:rPr>
          <w:rFonts w:ascii="Calibri" w:hAnsi="Calibri"/>
          <w:sz w:val="28"/>
          <w:szCs w:val="28"/>
        </w:rPr>
        <w:t xml:space="preserve">Business </w:t>
      </w:r>
      <w:r w:rsidR="005E021C">
        <w:rPr>
          <w:rFonts w:ascii="Calibri" w:hAnsi="Calibri"/>
          <w:sz w:val="28"/>
          <w:szCs w:val="28"/>
        </w:rPr>
        <w:t>C</w:t>
      </w:r>
      <w:r w:rsidR="007F32B2" w:rsidRPr="005E021C">
        <w:rPr>
          <w:rFonts w:ascii="Calibri" w:hAnsi="Calibri"/>
          <w:sz w:val="28"/>
          <w:szCs w:val="28"/>
        </w:rPr>
        <w:t xml:space="preserve">ontinuity </w:t>
      </w:r>
      <w:r w:rsidR="005E021C">
        <w:rPr>
          <w:rFonts w:ascii="Calibri" w:hAnsi="Calibri"/>
          <w:sz w:val="28"/>
          <w:szCs w:val="28"/>
        </w:rPr>
        <w:t>R</w:t>
      </w:r>
      <w:r w:rsidR="007F32B2" w:rsidRPr="005E021C">
        <w:rPr>
          <w:rFonts w:ascii="Calibri" w:hAnsi="Calibri"/>
          <w:sz w:val="28"/>
          <w:szCs w:val="28"/>
        </w:rPr>
        <w:t>e</w:t>
      </w:r>
      <w:r w:rsidR="005E021C">
        <w:rPr>
          <w:rFonts w:ascii="Calibri" w:hAnsi="Calibri"/>
          <w:sz w:val="28"/>
          <w:szCs w:val="28"/>
        </w:rPr>
        <w:t>s</w:t>
      </w:r>
      <w:r w:rsidR="007F32B2" w:rsidRPr="005E021C">
        <w:rPr>
          <w:rFonts w:ascii="Calibri" w:hAnsi="Calibri"/>
          <w:sz w:val="28"/>
          <w:szCs w:val="28"/>
        </w:rPr>
        <w:t xml:space="preserve">ponse </w:t>
      </w:r>
      <w:r w:rsidR="005E021C">
        <w:rPr>
          <w:rFonts w:ascii="Calibri" w:hAnsi="Calibri"/>
          <w:sz w:val="28"/>
          <w:szCs w:val="28"/>
        </w:rPr>
        <w:t>T</w:t>
      </w:r>
      <w:r w:rsidR="007F32B2" w:rsidRPr="005E021C">
        <w:rPr>
          <w:rFonts w:ascii="Calibri" w:hAnsi="Calibri"/>
          <w:sz w:val="28"/>
          <w:szCs w:val="28"/>
        </w:rPr>
        <w:t xml:space="preserve">eam </w:t>
      </w:r>
      <w:r w:rsidR="005E021C">
        <w:rPr>
          <w:rFonts w:ascii="Calibri" w:hAnsi="Calibri"/>
          <w:sz w:val="28"/>
          <w:szCs w:val="28"/>
        </w:rPr>
        <w:t>R</w:t>
      </w:r>
      <w:r w:rsidR="007F32B2" w:rsidRPr="005E021C">
        <w:rPr>
          <w:rFonts w:ascii="Calibri" w:hAnsi="Calibri"/>
          <w:sz w:val="28"/>
          <w:szCs w:val="28"/>
        </w:rPr>
        <w:t>oles</w:t>
      </w:r>
    </w:p>
    <w:p w14:paraId="018E6D07" w14:textId="77777777" w:rsidR="004B2748" w:rsidRDefault="004B2748" w:rsidP="0091399C">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C041A0">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1381D177" w:rsidR="0091399C" w:rsidRPr="00C041A0" w:rsidRDefault="0091399C" w:rsidP="00C041A0">
      <w:pPr>
        <w:autoSpaceDE w:val="0"/>
        <w:autoSpaceDN w:val="0"/>
        <w:adjustRightInd w:val="0"/>
        <w:spacing w:line="276" w:lineRule="auto"/>
        <w:rPr>
          <w:rFonts w:ascii="Calibri" w:hAnsi="Calibri" w:cs="Arial"/>
          <w:sz w:val="22"/>
        </w:rPr>
      </w:pPr>
      <w:r w:rsidRPr="00C041A0">
        <w:rPr>
          <w:rFonts w:ascii="Calibri" w:hAnsi="Calibri" w:cs="Arial"/>
          <w:sz w:val="22"/>
        </w:rPr>
        <w:t xml:space="preserve">Each department has identified its Departmental Recovery Team Leader. It is the role of this </w:t>
      </w:r>
      <w:r w:rsidR="006E769B">
        <w:rPr>
          <w:rFonts w:ascii="Calibri" w:hAnsi="Calibri" w:cs="Arial"/>
          <w:sz w:val="22"/>
        </w:rPr>
        <w:t xml:space="preserve">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91399C"/>
    <w:p w14:paraId="545B3505" w14:textId="77777777" w:rsidR="007F32B2" w:rsidRPr="005D5772" w:rsidRDefault="007F32B2" w:rsidP="00AA6C71">
      <w:pPr>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C041A0">
            <w:pPr>
              <w:pStyle w:val="Heading3"/>
              <w:spacing w:before="120" w:after="120"/>
              <w:rPr>
                <w:rFonts w:ascii="Calibri" w:hAnsi="Calibri"/>
                <w:b w:val="0"/>
                <w:color w:val="FFFFFF"/>
              </w:rPr>
            </w:pPr>
            <w:bookmarkStart w:id="41" w:name="_Toc282430536"/>
            <w:r>
              <w:rPr>
                <w:rFonts w:ascii="Calibri" w:hAnsi="Calibri"/>
                <w:color w:val="FFFFFF"/>
              </w:rPr>
              <w:t xml:space="preserve">Last </w:t>
            </w:r>
            <w:r w:rsidR="00AA6C71" w:rsidRPr="00C041A0">
              <w:rPr>
                <w:rFonts w:ascii="Calibri" w:hAnsi="Calibri"/>
                <w:color w:val="FFFFFF"/>
              </w:rPr>
              <w:t>Name</w:t>
            </w:r>
            <w:bookmarkEnd w:id="41"/>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C041A0">
            <w:pPr>
              <w:pStyle w:val="Heading3"/>
              <w:spacing w:before="120" w:after="120"/>
              <w:rPr>
                <w:rFonts w:ascii="Calibri" w:hAnsi="Calibri"/>
                <w:b w:val="0"/>
                <w:color w:val="FFFFFF"/>
              </w:rPr>
            </w:pPr>
            <w:bookmarkStart w:id="42" w:name="_Toc282430537"/>
            <w:r>
              <w:rPr>
                <w:rFonts w:ascii="Calibri" w:hAnsi="Calibri"/>
                <w:color w:val="FFFFFF"/>
              </w:rPr>
              <w:t xml:space="preserve">First </w:t>
            </w:r>
            <w:r w:rsidR="00AA6C71" w:rsidRPr="00C041A0">
              <w:rPr>
                <w:rFonts w:ascii="Calibri" w:hAnsi="Calibri"/>
                <w:color w:val="FFFFFF"/>
              </w:rPr>
              <w:t>Name</w:t>
            </w:r>
            <w:bookmarkEnd w:id="42"/>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C041A0">
            <w:pPr>
              <w:pStyle w:val="Heading3"/>
              <w:spacing w:before="120" w:after="120"/>
              <w:rPr>
                <w:rFonts w:ascii="Calibri" w:hAnsi="Calibri"/>
                <w:b w:val="0"/>
                <w:color w:val="FFFFFF"/>
              </w:rPr>
            </w:pPr>
            <w:bookmarkStart w:id="43" w:name="_Toc282430538"/>
            <w:r w:rsidRPr="00C041A0">
              <w:rPr>
                <w:rFonts w:ascii="Calibri" w:hAnsi="Calibri"/>
                <w:color w:val="FFFFFF"/>
              </w:rPr>
              <w:t>Home Phone</w:t>
            </w:r>
            <w:bookmarkEnd w:id="43"/>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C041A0">
            <w:pPr>
              <w:pStyle w:val="Heading3"/>
              <w:spacing w:before="120" w:after="120"/>
              <w:rPr>
                <w:rFonts w:ascii="Calibri" w:hAnsi="Calibri"/>
                <w:b w:val="0"/>
                <w:color w:val="FFFFFF"/>
              </w:rPr>
            </w:pPr>
            <w:bookmarkStart w:id="44" w:name="_Toc282430539"/>
            <w:r w:rsidRPr="00C041A0">
              <w:rPr>
                <w:rFonts w:ascii="Calibri" w:hAnsi="Calibri"/>
                <w:color w:val="FFFFFF"/>
              </w:rPr>
              <w:t>Cell Phone</w:t>
            </w:r>
            <w:bookmarkEnd w:id="44"/>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C041A0">
            <w:pPr>
              <w:pStyle w:val="Heading3"/>
              <w:spacing w:before="0" w:after="120"/>
              <w:rPr>
                <w:rFonts w:ascii="Calibri" w:hAnsi="Calibri"/>
                <w:b w:val="0"/>
                <w:color w:val="FFFFFF"/>
              </w:rPr>
            </w:pPr>
            <w:bookmarkStart w:id="45" w:name="_Toc282430540"/>
            <w:r w:rsidRPr="00C041A0">
              <w:rPr>
                <w:rFonts w:ascii="Calibri" w:hAnsi="Calibri"/>
                <w:color w:val="FFFFFF"/>
              </w:rPr>
              <w:t>Title</w:t>
            </w:r>
            <w:bookmarkEnd w:id="45"/>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7F32B2">
            <w:pPr>
              <w:pStyle w:val="Body"/>
              <w:spacing w:line="276" w:lineRule="auto"/>
              <w:rPr>
                <w:rFonts w:asciiTheme="majorHAnsi" w:hAnsiTheme="majorHAnsi"/>
                <w:sz w:val="22"/>
                <w:szCs w:val="22"/>
              </w:rPr>
            </w:pPr>
          </w:p>
        </w:tc>
      </w:tr>
    </w:tbl>
    <w:p w14:paraId="2B652FF2" w14:textId="77777777" w:rsidR="00AA6C71" w:rsidRPr="005D5772" w:rsidRDefault="00AA6C71" w:rsidP="00AA6C71">
      <w:pPr>
        <w:rPr>
          <w:rFonts w:asciiTheme="majorHAnsi" w:hAnsiTheme="majorHAnsi"/>
        </w:rPr>
      </w:pPr>
    </w:p>
    <w:p w14:paraId="63ED181A" w14:textId="77777777" w:rsidR="00AA6C71" w:rsidRPr="005D5772" w:rsidRDefault="00AA6C71" w:rsidP="00AA6C71">
      <w:pPr>
        <w:rPr>
          <w:rFonts w:asciiTheme="majorHAnsi" w:hAnsiTheme="majorHAnsi"/>
        </w:rPr>
      </w:pPr>
    </w:p>
    <w:p w14:paraId="19C27856" w14:textId="77777777" w:rsidR="00953554" w:rsidRDefault="00953554">
      <w:pPr>
        <w:rPr>
          <w:rFonts w:asciiTheme="majorHAnsi" w:eastAsiaTheme="majorEastAsia" w:hAnsiTheme="majorHAnsi" w:cstheme="majorBidi"/>
          <w:b/>
          <w:bCs/>
          <w:color w:val="93A299" w:themeColor="accent1"/>
          <w:sz w:val="26"/>
          <w:szCs w:val="26"/>
        </w:rPr>
      </w:pPr>
    </w:p>
    <w:p w14:paraId="548F3B61" w14:textId="77777777" w:rsidR="00FA3D58" w:rsidRDefault="00FA3D58">
      <w:pPr>
        <w:rPr>
          <w:rFonts w:asciiTheme="majorHAnsi" w:eastAsiaTheme="majorEastAsia" w:hAnsiTheme="majorHAnsi" w:cstheme="majorBidi"/>
          <w:b/>
          <w:bCs/>
          <w:color w:val="93A299" w:themeColor="accent1"/>
          <w:sz w:val="26"/>
          <w:szCs w:val="26"/>
        </w:rPr>
      </w:pPr>
    </w:p>
    <w:p w14:paraId="15E5E4AA" w14:textId="77777777" w:rsidR="00FA3D58" w:rsidRDefault="00FA3D58">
      <w:pPr>
        <w:rPr>
          <w:rFonts w:asciiTheme="majorHAnsi" w:eastAsiaTheme="majorEastAsia" w:hAnsiTheme="majorHAnsi" w:cstheme="majorBidi"/>
          <w:b/>
          <w:bCs/>
          <w:color w:val="93A299" w:themeColor="accent1"/>
          <w:sz w:val="26"/>
          <w:szCs w:val="26"/>
        </w:rPr>
      </w:pPr>
    </w:p>
    <w:p w14:paraId="2F81FADE" w14:textId="77777777" w:rsidR="00FA3D58" w:rsidRDefault="00FA3D58">
      <w:pPr>
        <w:rPr>
          <w:rFonts w:asciiTheme="majorHAnsi" w:eastAsiaTheme="majorEastAsia" w:hAnsiTheme="majorHAnsi" w:cstheme="majorBidi"/>
          <w:b/>
          <w:bCs/>
          <w:color w:val="93A299" w:themeColor="accent1"/>
          <w:sz w:val="26"/>
          <w:szCs w:val="26"/>
        </w:rPr>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77777777" w:rsidR="00953554" w:rsidRPr="00F2312E" w:rsidRDefault="00953554" w:rsidP="00DB37E2">
            <w:pPr>
              <w:rPr>
                <w:rFonts w:ascii="Calibri" w:hAnsi="Calibri"/>
                <w:color w:val="FFFFFF" w:themeColor="background1"/>
                <w:sz w:val="22"/>
                <w:szCs w:val="22"/>
              </w:rPr>
            </w:pPr>
          </w:p>
          <w:p w14:paraId="00BB4B51" w14:textId="77777777" w:rsidR="00953554" w:rsidRPr="005E021C" w:rsidRDefault="00953554" w:rsidP="007D2910">
            <w:pPr>
              <w:pStyle w:val="Heading3"/>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7D2910"/>
        </w:tc>
      </w:tr>
      <w:tr w:rsidR="00953554" w:rsidRPr="00953554" w14:paraId="0BA60FF0" w14:textId="77777777" w:rsidTr="00953554">
        <w:trPr>
          <w:trHeight w:val="1793"/>
        </w:trPr>
        <w:tc>
          <w:tcPr>
            <w:tcW w:w="1818" w:type="dxa"/>
          </w:tcPr>
          <w:p w14:paraId="6A0EF251" w14:textId="77777777" w:rsidR="00953554" w:rsidRPr="00953554" w:rsidRDefault="00953554" w:rsidP="00DB37E2">
            <w:pPr>
              <w:rPr>
                <w:rFonts w:ascii="Calibri" w:hAnsi="Calibri"/>
                <w:b/>
                <w:sz w:val="22"/>
                <w:szCs w:val="22"/>
              </w:rPr>
            </w:pPr>
          </w:p>
          <w:p w14:paraId="5A72F281" w14:textId="77777777" w:rsidR="00953554" w:rsidRPr="00953554" w:rsidRDefault="00953554" w:rsidP="00DB37E2">
            <w:pPr>
              <w:rPr>
                <w:rFonts w:ascii="Calibri" w:hAnsi="Calibri"/>
                <w:b/>
                <w:sz w:val="22"/>
                <w:szCs w:val="22"/>
              </w:rPr>
            </w:pPr>
            <w:r w:rsidRPr="00953554">
              <w:rPr>
                <w:rFonts w:ascii="Calibri" w:hAnsi="Calibri"/>
                <w:b/>
                <w:sz w:val="22"/>
                <w:szCs w:val="22"/>
              </w:rPr>
              <w:t>Nurse</w:t>
            </w:r>
          </w:p>
          <w:p w14:paraId="06CE19FB" w14:textId="77777777" w:rsidR="00953554" w:rsidRPr="00953554" w:rsidRDefault="00953554" w:rsidP="00DB37E2">
            <w:pPr>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DB37E2">
            <w:pPr>
              <w:rPr>
                <w:rFonts w:ascii="Calibri" w:hAnsi="Calibri"/>
                <w:sz w:val="22"/>
                <w:szCs w:val="22"/>
              </w:rPr>
            </w:pPr>
          </w:p>
          <w:p w14:paraId="1ADBDE59" w14:textId="77777777" w:rsidR="00953554" w:rsidRPr="00953554" w:rsidRDefault="00953554" w:rsidP="00953554">
            <w:pPr>
              <w:pStyle w:val="ListParagraph"/>
              <w:numPr>
                <w:ilvl w:val="0"/>
                <w:numId w:val="3"/>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953554">
            <w:pPr>
              <w:pStyle w:val="ListParagraph"/>
              <w:numPr>
                <w:ilvl w:val="0"/>
                <w:numId w:val="3"/>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953554">
            <w:pPr>
              <w:pStyle w:val="ListParagraph"/>
              <w:numPr>
                <w:ilvl w:val="0"/>
                <w:numId w:val="3"/>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1D0A2AC4"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Identify similar core competencies that exist</w:t>
            </w:r>
            <w:r w:rsidR="004059CA">
              <w:rPr>
                <w:rFonts w:ascii="Calibri" w:hAnsi="Calibri"/>
              </w:rPr>
              <w:t xml:space="preserve"> in other clinics or departments</w:t>
            </w:r>
          </w:p>
          <w:p w14:paraId="2C823BDE" w14:textId="77777777"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953554">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953554">
            <w:pPr>
              <w:pStyle w:val="ListParagraph"/>
              <w:numPr>
                <w:ilvl w:val="0"/>
                <w:numId w:val="3"/>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3B30A131" w14:textId="77777777" w:rsidR="00953554" w:rsidRPr="00953554" w:rsidRDefault="00953554" w:rsidP="00953554">
            <w:pPr>
              <w:pStyle w:val="ListParagraph"/>
              <w:numPr>
                <w:ilvl w:val="1"/>
                <w:numId w:val="3"/>
              </w:numPr>
              <w:spacing w:after="0" w:line="360" w:lineRule="auto"/>
              <w:rPr>
                <w:rFonts w:ascii="Calibri" w:hAnsi="Calibri"/>
                <w:i/>
                <w:iCs/>
                <w:color w:val="57576E" w:themeColor="text1" w:themeTint="BF"/>
              </w:rPr>
            </w:pPr>
            <w:r w:rsidRPr="00953554">
              <w:rPr>
                <w:rFonts w:ascii="Calibri" w:eastAsiaTheme="minorEastAsia" w:hAnsi="Calibri"/>
              </w:rPr>
              <w:t>Finalize contingency staffing schedules.</w:t>
            </w:r>
          </w:p>
          <w:p w14:paraId="6F903DF7" w14:textId="3EC60475" w:rsidR="00953554" w:rsidRPr="007D2910" w:rsidRDefault="00953554" w:rsidP="007D2910">
            <w:pPr>
              <w:pStyle w:val="ListParagraph"/>
              <w:numPr>
                <w:ilvl w:val="0"/>
                <w:numId w:val="3"/>
              </w:numPr>
              <w:spacing w:after="0" w:line="360" w:lineRule="auto"/>
              <w:rPr>
                <w:rFonts w:ascii="Calibri" w:hAnsi="Calibri"/>
              </w:rPr>
            </w:pPr>
            <w:r w:rsidRPr="00953554">
              <w:rPr>
                <w:rFonts w:ascii="Calibri" w:eastAsia="Cambria" w:hAnsi="Calibri" w:cs="Arial"/>
              </w:rPr>
              <w:t>Prepare and implement contingency staffing schedule</w:t>
            </w:r>
          </w:p>
        </w:tc>
      </w:tr>
    </w:tbl>
    <w:p w14:paraId="6A3A203F" w14:textId="77777777" w:rsidR="007D2910" w:rsidRDefault="007D2910">
      <w:pPr>
        <w:rPr>
          <w:rFonts w:ascii="Calibri" w:eastAsiaTheme="majorEastAsia" w:hAnsi="Calibri" w:cstheme="majorBidi"/>
          <w:color w:val="8B8B8B"/>
          <w:sz w:val="44"/>
          <w:szCs w:val="32"/>
        </w:rPr>
      </w:pPr>
      <w:bookmarkStart w:id="46" w:name="_Toc282430541"/>
      <w:bookmarkStart w:id="47" w:name="_Toc282430679"/>
      <w:r>
        <w:rPr>
          <w:rFonts w:ascii="Calibri" w:hAnsi="Calibri"/>
          <w:b/>
          <w:color w:val="8B8B8B"/>
        </w:rPr>
        <w:br w:type="page"/>
      </w:r>
    </w:p>
    <w:p w14:paraId="6CB88474" w14:textId="77777777" w:rsidR="007D2910" w:rsidRDefault="007D2910" w:rsidP="00DB53E8">
      <w:pPr>
        <w:pStyle w:val="Heading1"/>
        <w:rPr>
          <w:b/>
        </w:rPr>
      </w:pPr>
    </w:p>
    <w:p w14:paraId="242695F3" w14:textId="2A1770C7" w:rsidR="00F31327" w:rsidRPr="00FA4F0B" w:rsidRDefault="00FA4F0B" w:rsidP="00FA4F0B">
      <w:pPr>
        <w:pStyle w:val="Heading1"/>
        <w:rPr>
          <w:color w:val="A43926" w:themeColor="text2" w:themeShade="BF"/>
        </w:rPr>
      </w:pPr>
      <w:bookmarkStart w:id="48" w:name="_Toc292450971"/>
      <w:r>
        <w:rPr>
          <w:color w:val="A43926" w:themeColor="text2" w:themeShade="BF"/>
        </w:rPr>
        <w:t xml:space="preserve">Section V: </w:t>
      </w:r>
      <w:r w:rsidR="00F532BD" w:rsidRPr="00FA4F0B">
        <w:rPr>
          <w:color w:val="A43926" w:themeColor="text2" w:themeShade="BF"/>
        </w:rPr>
        <w:t>Continuity and Recovery</w:t>
      </w:r>
      <w:bookmarkEnd w:id="46"/>
      <w:bookmarkEnd w:id="47"/>
      <w:bookmarkEnd w:id="48"/>
    </w:p>
    <w:p w14:paraId="13261A5D" w14:textId="77777777" w:rsidR="005E021C" w:rsidRPr="00D56D3C" w:rsidRDefault="005E021C" w:rsidP="005E021C">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and patient care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811AA0">
      <w:pPr>
        <w:spacing w:line="276" w:lineRule="auto"/>
        <w:rPr>
          <w:rStyle w:val="IntenseEmphasis"/>
          <w:rFonts w:ascii="Calibri" w:hAnsi="Calibri"/>
          <w:b w:val="0"/>
          <w:i w:val="0"/>
          <w:color w:val="auto"/>
          <w:sz w:val="22"/>
        </w:rPr>
      </w:pPr>
    </w:p>
    <w:p w14:paraId="15F4C04B" w14:textId="77777777" w:rsidR="00C06ACC" w:rsidRDefault="00C06ACC" w:rsidP="00C06ACC">
      <w:pPr>
        <w:pStyle w:val="Heading2"/>
        <w:rPr>
          <w:rStyle w:val="IntenseEmphasis"/>
          <w:rFonts w:ascii="Calibri" w:hAnsi="Calibri"/>
          <w:b/>
          <w:i w:val="0"/>
          <w:color w:val="auto"/>
          <w:sz w:val="22"/>
        </w:rPr>
      </w:pPr>
      <w:bookmarkStart w:id="49" w:name="_Toc282430542"/>
      <w:bookmarkStart w:id="50" w:name="_Toc282430680"/>
      <w:bookmarkStart w:id="51" w:name="_Toc292450972"/>
      <w:r w:rsidRPr="00CC0496">
        <w:rPr>
          <w:rStyle w:val="IntenseEmphasis"/>
          <w:rFonts w:ascii="Calibri" w:hAnsi="Calibri"/>
          <w:b/>
          <w:i w:val="0"/>
          <w:color w:val="auto"/>
          <w:sz w:val="22"/>
        </w:rPr>
        <w:t>Initial Actions</w:t>
      </w:r>
      <w:bookmarkEnd w:id="49"/>
      <w:bookmarkEnd w:id="50"/>
      <w:bookmarkEnd w:id="51"/>
    </w:p>
    <w:p w14:paraId="6981C360" w14:textId="77777777" w:rsidR="00EF41AE" w:rsidRPr="00EF41AE" w:rsidRDefault="00EF41AE" w:rsidP="00EF41AE"/>
    <w:p w14:paraId="25A4E1E8"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2F617F9D" w14:textId="77777777" w:rsidR="00C06ACC" w:rsidRPr="00CC0496" w:rsidRDefault="00C06ACC" w:rsidP="00C06AC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Document pharmaceutical availability and determine need for additional pharmaceuticals.</w:t>
      </w:r>
    </w:p>
    <w:p w14:paraId="4A697FFA" w14:textId="77777777" w:rsidR="00C06ACC" w:rsidRPr="00CC0496" w:rsidRDefault="00C06ACC" w:rsidP="00C06AC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C06AC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06DBF570"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Assess need to transfer patients. </w:t>
      </w:r>
    </w:p>
    <w:p w14:paraId="3F63846F" w14:textId="2EBC2D4C"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Assess need to close down </w:t>
      </w:r>
      <w:r w:rsidR="00DF1700">
        <w:rPr>
          <w:rFonts w:ascii="Calibri" w:hAnsi="Calibri"/>
        </w:rPr>
        <w:t>Clinic</w:t>
      </w:r>
      <w:r w:rsidRPr="00CC0496">
        <w:rPr>
          <w:rFonts w:ascii="Calibri" w:hAnsi="Calibri"/>
        </w:rPr>
        <w:t xml:space="preserve"> and/or relocate services.</w:t>
      </w:r>
    </w:p>
    <w:p w14:paraId="09EBB3A0" w14:textId="68F6E510" w:rsidR="005E021C" w:rsidRPr="00CC0496" w:rsidRDefault="005E021C" w:rsidP="005E021C">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 xml:space="preserve">Communicate </w:t>
      </w:r>
      <w:r w:rsidR="00DF1700">
        <w:rPr>
          <w:rFonts w:ascii="Calibri" w:hAnsi="Calibri"/>
        </w:rPr>
        <w:t>Clinic</w:t>
      </w:r>
      <w:r w:rsidRPr="00CC0496">
        <w:rPr>
          <w:rFonts w:ascii="Calibri" w:hAnsi="Calibri"/>
        </w:rPr>
        <w:t xml:space="preserve"> status, including resource needs, </w:t>
      </w:r>
      <w:r w:rsidR="00DF1700">
        <w:rPr>
          <w:rFonts w:ascii="Calibri" w:hAnsi="Calibri"/>
        </w:rPr>
        <w:t>Clinic</w:t>
      </w:r>
      <w:r w:rsidRPr="00CC0496">
        <w:rPr>
          <w:rFonts w:ascii="Calibri" w:hAnsi="Calibri"/>
        </w:rPr>
        <w:t xml:space="preserve"> closure requirements and staffing shortages to</w:t>
      </w:r>
      <w:r w:rsidRPr="00434F1C">
        <w:rPr>
          <w:rFonts w:ascii="Calibri" w:hAnsi="Calibri"/>
        </w:rPr>
        <w:t xml:space="preserve"> </w:t>
      </w:r>
      <w:r w:rsidR="004059CA">
        <w:rPr>
          <w:rFonts w:ascii="Calibri" w:hAnsi="Calibri"/>
        </w:rPr>
        <w:t>leadership.</w:t>
      </w:r>
    </w:p>
    <w:p w14:paraId="3256C084" w14:textId="3F6D42E9" w:rsidR="005E021C" w:rsidRPr="00CC0496" w:rsidRDefault="005E021C" w:rsidP="005E021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w:t>
      </w:r>
      <w:r w:rsidR="00DF1700">
        <w:rPr>
          <w:rFonts w:ascii="Calibri" w:hAnsi="Calibri"/>
        </w:rPr>
        <w:t>Clinic</w:t>
      </w:r>
      <w:r w:rsidRPr="00CC0496">
        <w:rPr>
          <w:rFonts w:ascii="Calibri" w:hAnsi="Calibri"/>
        </w:rPr>
        <w:t xml:space="preserve"> and/or relocate services</w:t>
      </w:r>
      <w:r w:rsidR="004059CA">
        <w:rPr>
          <w:rFonts w:ascii="Calibri" w:hAnsi="Calibri"/>
        </w:rPr>
        <w:t>.</w:t>
      </w:r>
    </w:p>
    <w:p w14:paraId="2E6FE117" w14:textId="77777777" w:rsidR="00C06ACC" w:rsidRPr="00CC0496" w:rsidRDefault="00C06ACC" w:rsidP="00C06ACC">
      <w:pPr>
        <w:pStyle w:val="ListParagraph"/>
        <w:numPr>
          <w:ilvl w:val="0"/>
          <w:numId w:val="2"/>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C06ACC">
      <w:pPr>
        <w:pStyle w:val="ListParagraph"/>
        <w:numPr>
          <w:ilvl w:val="0"/>
          <w:numId w:val="2"/>
        </w:numPr>
        <w:spacing w:before="120" w:after="0" w:line="360" w:lineRule="auto"/>
        <w:rPr>
          <w:rFonts w:ascii="Calibri" w:hAnsi="Calibri"/>
          <w:i/>
          <w:iCs/>
          <w:color w:val="57576E" w:themeColor="text1" w:themeTint="BF"/>
        </w:rPr>
      </w:pPr>
      <w:r w:rsidRPr="00CC0496">
        <w:rPr>
          <w:rFonts w:ascii="Calibri" w:hAnsi="Calibri"/>
        </w:rPr>
        <w:t xml:space="preserve">Implement alternative staff resource options, including </w:t>
      </w:r>
      <w:proofErr w:type="gramStart"/>
      <w:r w:rsidRPr="00CC0496">
        <w:rPr>
          <w:rFonts w:ascii="Calibri" w:hAnsi="Calibri"/>
        </w:rPr>
        <w:t>contractor staffing</w:t>
      </w:r>
      <w:proofErr w:type="gramEnd"/>
      <w:r w:rsidRPr="00CC0496">
        <w:rPr>
          <w:rFonts w:ascii="Calibri" w:hAnsi="Calibri"/>
        </w:rPr>
        <w:t xml:space="preserve"> options that may supplement staffing needs (i.e., runners).</w:t>
      </w:r>
    </w:p>
    <w:p w14:paraId="6499DC4C" w14:textId="77777777" w:rsidR="00C06ACC" w:rsidRPr="00F518CD" w:rsidRDefault="00C06ACC" w:rsidP="00C06ACC">
      <w:pPr>
        <w:pStyle w:val="ListParagraph"/>
        <w:numPr>
          <w:ilvl w:val="0"/>
          <w:numId w:val="3"/>
        </w:numPr>
        <w:spacing w:after="0" w:line="360" w:lineRule="auto"/>
        <w:rPr>
          <w:rFonts w:ascii="Calibri" w:hAnsi="Calibri"/>
          <w:i/>
          <w:iCs/>
          <w:color w:val="57576E" w:themeColor="text1" w:themeTint="BF"/>
        </w:rPr>
      </w:pPr>
      <w:r w:rsidRPr="00CC0496">
        <w:rPr>
          <w:rFonts w:ascii="Calibri" w:hAnsi="Calibri"/>
        </w:rPr>
        <w:t xml:space="preserve">List specific telephone instructions to be given to patients or other parties.  </w:t>
      </w:r>
      <w:r w:rsidRPr="00F518CD">
        <w:rPr>
          <w:rFonts w:ascii="Calibri" w:hAnsi="Calibri"/>
          <w:i/>
        </w:rPr>
        <w:t>(What exactly would you want people who speak to the patients say about the situation?  Write this down so that everyone is saying the same thing.)</w:t>
      </w:r>
    </w:p>
    <w:p w14:paraId="7DA54428" w14:textId="77777777" w:rsidR="007E1E83" w:rsidRDefault="007E1E83" w:rsidP="007E1E83">
      <w:pPr>
        <w:pStyle w:val="Heading2"/>
      </w:pPr>
    </w:p>
    <w:p w14:paraId="48BC740A" w14:textId="77777777" w:rsidR="004059CA" w:rsidRDefault="004059CA">
      <w:pPr>
        <w:rPr>
          <w:rFonts w:ascii="Calibri" w:eastAsiaTheme="majorEastAsia" w:hAnsi="Calibri" w:cstheme="majorBidi"/>
          <w:b/>
          <w:bCs/>
          <w:color w:val="93A299" w:themeColor="accent1"/>
          <w:sz w:val="28"/>
          <w:szCs w:val="26"/>
        </w:rPr>
      </w:pPr>
      <w:bookmarkStart w:id="52" w:name="_Toc279159272"/>
      <w:bookmarkStart w:id="53" w:name="_Toc282430543"/>
      <w:bookmarkStart w:id="54" w:name="_Toc282430681"/>
      <w:r>
        <w:rPr>
          <w:rFonts w:ascii="Calibri" w:hAnsi="Calibri"/>
          <w:sz w:val="28"/>
        </w:rPr>
        <w:br w:type="page"/>
      </w:r>
    </w:p>
    <w:p w14:paraId="4834B44F" w14:textId="29F21FD8" w:rsidR="007E1E83" w:rsidRPr="005E021C" w:rsidRDefault="007E1E83" w:rsidP="00FA4F0B">
      <w:pPr>
        <w:pStyle w:val="Heading2"/>
        <w:rPr>
          <w:rFonts w:ascii="Calibri" w:hAnsi="Calibri"/>
          <w:sz w:val="28"/>
        </w:rPr>
      </w:pPr>
      <w:bookmarkStart w:id="55" w:name="_Toc292450973"/>
      <w:r w:rsidRPr="005E021C">
        <w:rPr>
          <w:rFonts w:ascii="Calibri" w:hAnsi="Calibri"/>
          <w:sz w:val="28"/>
        </w:rPr>
        <w:lastRenderedPageBreak/>
        <w:t>Loss of Corporate Services</w:t>
      </w:r>
      <w:bookmarkEnd w:id="52"/>
      <w:bookmarkEnd w:id="53"/>
      <w:bookmarkEnd w:id="54"/>
      <w:bookmarkEnd w:id="55"/>
    </w:p>
    <w:p w14:paraId="28F60541" w14:textId="77777777" w:rsidR="007E1E83" w:rsidRPr="007E1E83" w:rsidRDefault="007E1E83" w:rsidP="007E1E83">
      <w:pPr>
        <w:spacing w:line="276" w:lineRule="auto"/>
        <w:rPr>
          <w:rFonts w:ascii="Calibri" w:hAnsi="Calibri"/>
          <w:sz w:val="22"/>
          <w:szCs w:val="22"/>
        </w:rPr>
      </w:pPr>
    </w:p>
    <w:p w14:paraId="01345E31" w14:textId="77777777" w:rsidR="007E1E83" w:rsidRDefault="007E1E83" w:rsidP="007E1E83">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7E1E83">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7E1E83">
            <w:pPr>
              <w:pStyle w:val="ListParagraph"/>
              <w:numPr>
                <w:ilvl w:val="0"/>
                <w:numId w:val="47"/>
              </w:numPr>
              <w:spacing w:after="0" w:line="276" w:lineRule="auto"/>
              <w:rPr>
                <w:rFonts w:ascii="Calibri" w:eastAsiaTheme="minorEastAsia" w:hAnsi="Calibri"/>
              </w:rPr>
            </w:pPr>
            <w:proofErr w:type="gramStart"/>
            <w:r w:rsidRPr="007E1E83">
              <w:rPr>
                <w:rFonts w:ascii="Calibri" w:eastAsiaTheme="minorEastAsia" w:hAnsi="Calibri"/>
              </w:rPr>
              <w:t>Outlets served by the emergency generator are identified by red outlets</w:t>
            </w:r>
            <w:proofErr w:type="gramEnd"/>
            <w:r w:rsidRPr="007E1E83">
              <w:rPr>
                <w:rFonts w:ascii="Calibri" w:eastAsiaTheme="minorEastAsia" w:hAnsi="Calibri"/>
              </w:rPr>
              <w:t xml:space="preserve">. </w:t>
            </w:r>
          </w:p>
          <w:p w14:paraId="5048CC10"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697C9FD1" w14:textId="77777777"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Establish activities to compensate for loss of normal room lighting, television, etc. for patients, as practical.</w:t>
            </w:r>
          </w:p>
          <w:p w14:paraId="6D0BF5F5" w14:textId="77777777"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Ensure operation and availability of flashlights and batteries.</w:t>
            </w:r>
          </w:p>
          <w:p w14:paraId="161D6E6C" w14:textId="5B1D9181"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Monitor stairw</w:t>
            </w:r>
            <w:r w:rsidR="004059CA">
              <w:rPr>
                <w:rFonts w:ascii="Calibri" w:eastAsiaTheme="minorEastAsia" w:hAnsi="Calibri"/>
              </w:rPr>
              <w:t>ell alarms for patient safety if t</w:t>
            </w:r>
            <w:r w:rsidRPr="007E1E83">
              <w:rPr>
                <w:rFonts w:ascii="Calibri" w:eastAsiaTheme="minorEastAsia" w:hAnsi="Calibri"/>
              </w:rPr>
              <w:t>he system is not powered by emergency power.</w:t>
            </w:r>
          </w:p>
          <w:p w14:paraId="0221D8B7" w14:textId="3C7CB4BA"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w:t>
            </w:r>
            <w:r w:rsidR="004059CA">
              <w:rPr>
                <w:rFonts w:ascii="Calibri" w:eastAsiaTheme="minorEastAsia" w:hAnsi="Calibri"/>
              </w:rPr>
              <w:t xml:space="preserve">initiate closure of the clinic and relocation of mission critical services. </w:t>
            </w:r>
          </w:p>
          <w:p w14:paraId="22441BDD" w14:textId="1012936F" w:rsidR="007E1E83" w:rsidRPr="004059CA" w:rsidRDefault="007E1E83" w:rsidP="004059CA">
            <w:pPr>
              <w:spacing w:line="276" w:lineRule="auto"/>
              <w:rPr>
                <w:rFonts w:ascii="Calibri" w:hAnsi="Calibri"/>
              </w:rPr>
            </w:pPr>
          </w:p>
        </w:tc>
      </w:tr>
      <w:tr w:rsidR="007E1E83" w:rsidRPr="007E1E83" w14:paraId="0D4DB6EC" w14:textId="77777777" w:rsidTr="007E1E83">
        <w:tc>
          <w:tcPr>
            <w:tcW w:w="1612" w:type="dxa"/>
          </w:tcPr>
          <w:p w14:paraId="1C2BEB4A"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5E58D631"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111DF6B0" w14:textId="77777777" w:rsidR="007E1E83" w:rsidRPr="007E1E83" w:rsidRDefault="001B604B" w:rsidP="007E1E83">
            <w:pPr>
              <w:pStyle w:val="ListParagraph"/>
              <w:numPr>
                <w:ilvl w:val="0"/>
                <w:numId w:val="47"/>
              </w:numPr>
              <w:spacing w:after="0" w:line="276" w:lineRule="auto"/>
              <w:rPr>
                <w:rFonts w:ascii="Calibri" w:eastAsiaTheme="minorEastAsia" w:hAnsi="Calibri"/>
              </w:rPr>
            </w:pPr>
            <w:r>
              <w:rPr>
                <w:rFonts w:ascii="Calibri" w:eastAsiaTheme="minorEastAsia" w:hAnsi="Calibri"/>
              </w:rPr>
              <w:t>C</w:t>
            </w:r>
            <w:r w:rsidR="007E1E83" w:rsidRPr="007E1E83">
              <w:rPr>
                <w:rFonts w:ascii="Calibri" w:eastAsiaTheme="minorEastAsia" w:hAnsi="Calibri"/>
              </w:rPr>
              <w:t>onsider relocating the patients.</w:t>
            </w:r>
          </w:p>
          <w:p w14:paraId="458D6C18"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792C7CDC"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3ABF0446"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Avoid activities that may excite patients or require physical exertion.</w:t>
            </w:r>
          </w:p>
          <w:p w14:paraId="4D13D11D"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Keep patients out of direct sunlight.</w:t>
            </w:r>
          </w:p>
          <w:p w14:paraId="0C4A1DA8"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12605A86"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Provide plenty of liquids for patients and staff.</w:t>
            </w:r>
          </w:p>
          <w:p w14:paraId="157D8BC4" w14:textId="77777777"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Monitor vital signs of patients and staff.</w:t>
            </w:r>
          </w:p>
          <w:p w14:paraId="5F157E08" w14:textId="77777777" w:rsidR="007E1E83" w:rsidRPr="007E1E83" w:rsidRDefault="007E1E83" w:rsidP="007E1E83">
            <w:pPr>
              <w:spacing w:line="276" w:lineRule="auto"/>
              <w:rPr>
                <w:rFonts w:ascii="Calibri" w:eastAsiaTheme="majorEastAsia" w:hAnsi="Calibri" w:cstheme="majorBidi"/>
                <w:i/>
                <w:iCs/>
                <w:sz w:val="22"/>
                <w:szCs w:val="22"/>
              </w:rPr>
            </w:pPr>
          </w:p>
          <w:p w14:paraId="5690D524" w14:textId="77777777" w:rsidR="007E1E83" w:rsidRPr="007E1E83" w:rsidRDefault="007E1E83" w:rsidP="007E1E83">
            <w:pPr>
              <w:spacing w:line="276" w:lineRule="auto"/>
              <w:rPr>
                <w:rFonts w:ascii="Calibri" w:eastAsiaTheme="majorEastAsia" w:hAnsi="Calibri" w:cstheme="majorBidi"/>
                <w:i/>
                <w:iCs/>
                <w:sz w:val="22"/>
                <w:szCs w:val="22"/>
              </w:rPr>
            </w:pPr>
          </w:p>
        </w:tc>
      </w:tr>
      <w:tr w:rsidR="007E1E83" w:rsidRPr="007E1E83" w14:paraId="772BC8E5" w14:textId="77777777" w:rsidTr="007E1E83">
        <w:tc>
          <w:tcPr>
            <w:tcW w:w="1612" w:type="dxa"/>
          </w:tcPr>
          <w:p w14:paraId="2BBA1CE7"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Water</w:t>
            </w:r>
          </w:p>
        </w:tc>
        <w:tc>
          <w:tcPr>
            <w:tcW w:w="7964" w:type="dxa"/>
          </w:tcPr>
          <w:p w14:paraId="1DF39BD1" w14:textId="77777777" w:rsidR="007E1E83" w:rsidRPr="007E1E83" w:rsidRDefault="007E1E83" w:rsidP="007E1E83">
            <w:pPr>
              <w:pStyle w:val="BodyText2"/>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Determine ability to obtain bottled water from outside sources.</w:t>
            </w:r>
          </w:p>
          <w:p w14:paraId="25AD68DC" w14:textId="77777777" w:rsidR="007E1E83" w:rsidRPr="007E1E83" w:rsidRDefault="007E1E83" w:rsidP="007E1E83">
            <w:pPr>
              <w:pStyle w:val="BodyText2"/>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Use waterless hand cleaner where possible.</w:t>
            </w:r>
          </w:p>
          <w:p w14:paraId="089C81CA" w14:textId="77777777" w:rsidR="007E1E83" w:rsidRPr="007E1E83" w:rsidRDefault="007E1E83" w:rsidP="007E1E83">
            <w:pPr>
              <w:spacing w:line="276" w:lineRule="auto"/>
              <w:rPr>
                <w:rFonts w:ascii="Calibri" w:eastAsiaTheme="majorEastAsia" w:hAnsi="Calibri" w:cstheme="majorBidi"/>
                <w:i/>
                <w:iCs/>
                <w:sz w:val="22"/>
                <w:szCs w:val="22"/>
              </w:rPr>
            </w:pPr>
          </w:p>
        </w:tc>
      </w:tr>
    </w:tbl>
    <w:p w14:paraId="65C6E0F7" w14:textId="77777777" w:rsidR="007E1E83" w:rsidRDefault="007E1E83" w:rsidP="007E1E83">
      <w:pPr>
        <w:autoSpaceDE w:val="0"/>
        <w:autoSpaceDN w:val="0"/>
        <w:adjustRightInd w:val="0"/>
        <w:spacing w:line="276" w:lineRule="auto"/>
        <w:rPr>
          <w:rFonts w:ascii="Calibri" w:hAnsi="Calibri" w:cs="Arial"/>
          <w:sz w:val="22"/>
          <w:szCs w:val="22"/>
        </w:rPr>
      </w:pPr>
    </w:p>
    <w:p w14:paraId="2FB79B11" w14:textId="77777777" w:rsidR="003E035D" w:rsidRPr="005E021C" w:rsidRDefault="003E035D" w:rsidP="003E035D">
      <w:pPr>
        <w:pStyle w:val="Heading2"/>
        <w:spacing w:before="120" w:line="276" w:lineRule="auto"/>
        <w:rPr>
          <w:rFonts w:ascii="Calibri" w:hAnsi="Calibri"/>
          <w:sz w:val="28"/>
        </w:rPr>
      </w:pPr>
      <w:bookmarkStart w:id="56" w:name="_Toc282430544"/>
      <w:bookmarkStart w:id="57" w:name="_Toc282430682"/>
      <w:bookmarkStart w:id="58" w:name="_Toc292450974"/>
      <w:r w:rsidRPr="005E021C">
        <w:rPr>
          <w:rFonts w:ascii="Calibri" w:hAnsi="Calibri"/>
          <w:sz w:val="28"/>
        </w:rPr>
        <w:lastRenderedPageBreak/>
        <w:t>Alternate Location</w:t>
      </w:r>
      <w:bookmarkEnd w:id="56"/>
      <w:bookmarkEnd w:id="57"/>
      <w:bookmarkEnd w:id="58"/>
    </w:p>
    <w:p w14:paraId="31C4A761" w14:textId="77777777" w:rsidR="003E035D" w:rsidRDefault="003E035D" w:rsidP="007E1E83">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5E021C">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5E021C">
      <w:pPr>
        <w:pStyle w:val="ListParagraph"/>
        <w:numPr>
          <w:ilvl w:val="0"/>
          <w:numId w:val="19"/>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5E021C">
      <w:pPr>
        <w:pStyle w:val="ListParagraph"/>
        <w:numPr>
          <w:ilvl w:val="0"/>
          <w:numId w:val="19"/>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5E021C">
      <w:pPr>
        <w:pStyle w:val="ListParagraph"/>
        <w:numPr>
          <w:ilvl w:val="0"/>
          <w:numId w:val="19"/>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5E021C">
      <w:pPr>
        <w:spacing w:line="276" w:lineRule="auto"/>
        <w:rPr>
          <w:rStyle w:val="IntenseEmphasis"/>
          <w:rFonts w:ascii="Calibri" w:hAnsi="Calibri"/>
          <w:b w:val="0"/>
          <w:i w:val="0"/>
          <w:color w:val="auto"/>
          <w:sz w:val="22"/>
        </w:rPr>
      </w:pPr>
    </w:p>
    <w:p w14:paraId="56C7EAC1" w14:textId="44120F61" w:rsidR="005E021C" w:rsidRPr="00223D10" w:rsidRDefault="005E021C" w:rsidP="005E021C">
      <w:pPr>
        <w:spacing w:line="276" w:lineRule="auto"/>
        <w:rPr>
          <w:rFonts w:ascii="Calibri" w:hAnsi="Calibri"/>
          <w:sz w:val="22"/>
        </w:rPr>
      </w:pPr>
      <w:r w:rsidRPr="00223D10">
        <w:rPr>
          <w:rFonts w:ascii="Calibri" w:hAnsi="Calibri"/>
          <w:sz w:val="22"/>
        </w:rPr>
        <w:t xml:space="preserve">In an event where </w:t>
      </w:r>
      <w:r w:rsidR="004059CA">
        <w:rPr>
          <w:rFonts w:ascii="Calibri" w:hAnsi="Calibri"/>
          <w:sz w:val="22"/>
        </w:rPr>
        <w:t xml:space="preserve">the clinic </w:t>
      </w:r>
      <w:r w:rsidRPr="00223D10">
        <w:rPr>
          <w:rFonts w:ascii="Calibri" w:hAnsi="Calibri"/>
          <w:sz w:val="22"/>
        </w:rPr>
        <w:t xml:space="preserve">is deemed to be inoperable or unsafe, </w:t>
      </w:r>
      <w:r w:rsidRPr="00720E2F">
        <w:rPr>
          <w:rFonts w:ascii="Calibri" w:hAnsi="Calibri"/>
          <w:sz w:val="22"/>
        </w:rPr>
        <w:t xml:space="preserve">the </w:t>
      </w:r>
      <w:r w:rsidR="00370676" w:rsidRPr="00720E2F">
        <w:rPr>
          <w:rFonts w:ascii="Calibri" w:hAnsi="Calibri"/>
          <w:sz w:val="22"/>
        </w:rPr>
        <w:t>Director</w:t>
      </w:r>
      <w:r w:rsidRPr="00720E2F">
        <w:rPr>
          <w:rFonts w:ascii="Calibri" w:hAnsi="Calibri"/>
          <w:sz w:val="22"/>
        </w:rPr>
        <w:t>, or</w:t>
      </w:r>
      <w:r w:rsidRPr="00223D10">
        <w:rPr>
          <w:rFonts w:ascii="Calibri" w:hAnsi="Calibri"/>
          <w:sz w:val="22"/>
        </w:rPr>
        <w:t xml:space="preserve"> designee, will initiate </w:t>
      </w:r>
      <w:r w:rsidR="00DF1700">
        <w:rPr>
          <w:rFonts w:ascii="Calibri" w:hAnsi="Calibri"/>
          <w:sz w:val="22"/>
        </w:rPr>
        <w:t>Clinic</w:t>
      </w:r>
      <w:r w:rsidRPr="00223D10">
        <w:rPr>
          <w:rFonts w:ascii="Calibri" w:hAnsi="Calibri"/>
          <w:sz w:val="22"/>
        </w:rPr>
        <w:t xml:space="preserve"> closure procedures and activate the alternate </w:t>
      </w:r>
      <w:r w:rsidR="00DF1700" w:rsidRPr="00223D10">
        <w:rPr>
          <w:rFonts w:ascii="Calibri" w:hAnsi="Calibri"/>
          <w:sz w:val="22"/>
        </w:rPr>
        <w:t>location, which</w:t>
      </w:r>
      <w:r w:rsidRPr="00223D10">
        <w:rPr>
          <w:rFonts w:ascii="Calibri" w:hAnsi="Calibri"/>
          <w:sz w:val="22"/>
        </w:rPr>
        <w:t xml:space="preserve"> may provide full or limited operational capability.</w:t>
      </w:r>
    </w:p>
    <w:p w14:paraId="4E85BFC9" w14:textId="77777777" w:rsidR="005E021C" w:rsidRPr="00223D10" w:rsidRDefault="005E021C" w:rsidP="005E021C">
      <w:pPr>
        <w:spacing w:line="276" w:lineRule="auto"/>
        <w:rPr>
          <w:rFonts w:ascii="Calibri" w:hAnsi="Calibri"/>
          <w:sz w:val="22"/>
        </w:rPr>
      </w:pPr>
    </w:p>
    <w:p w14:paraId="7C1B5B68" w14:textId="0760BE6E" w:rsidR="005E021C" w:rsidRDefault="005E021C" w:rsidP="005E021C">
      <w:pPr>
        <w:spacing w:line="276" w:lineRule="auto"/>
        <w:rPr>
          <w:rFonts w:ascii="Calibri" w:hAnsi="Calibri"/>
          <w:sz w:val="22"/>
        </w:rPr>
      </w:pPr>
      <w:r w:rsidRPr="00223D10">
        <w:rPr>
          <w:rFonts w:ascii="Calibri" w:hAnsi="Calibri"/>
          <w:sz w:val="22"/>
        </w:rPr>
        <w:t xml:space="preserve">NOTE:  Relocation will be coordinated with </w:t>
      </w:r>
      <w:r w:rsidR="004059CA">
        <w:rPr>
          <w:rFonts w:ascii="Calibri" w:hAnsi="Calibri"/>
          <w:sz w:val="22"/>
        </w:rPr>
        <w:t>leadership</w:t>
      </w:r>
      <w:r w:rsidRPr="00223D10">
        <w:rPr>
          <w:rFonts w:ascii="Calibri" w:hAnsi="Calibri"/>
          <w:sz w:val="22"/>
        </w:rPr>
        <w:t xml:space="preserve"> and/or </w:t>
      </w:r>
      <w:r w:rsidR="004059CA">
        <w:rPr>
          <w:rFonts w:ascii="Calibri" w:hAnsi="Calibri"/>
          <w:sz w:val="22"/>
        </w:rPr>
        <w:t>affiliated (e.g. Hospital) Emergency</w:t>
      </w:r>
      <w:r w:rsidRPr="00223D10">
        <w:rPr>
          <w:rFonts w:ascii="Calibri" w:hAnsi="Calibri"/>
          <w:sz w:val="22"/>
        </w:rPr>
        <w:t xml:space="preserve"> Operations Center, as appropriate.</w:t>
      </w:r>
    </w:p>
    <w:p w14:paraId="0F527247" w14:textId="77777777" w:rsidR="005E021C" w:rsidRDefault="005E021C" w:rsidP="007E1E83">
      <w:pPr>
        <w:spacing w:line="276" w:lineRule="auto"/>
        <w:rPr>
          <w:rFonts w:ascii="Calibri" w:hAnsi="Calibri"/>
          <w:sz w:val="22"/>
        </w:rPr>
      </w:pPr>
    </w:p>
    <w:p w14:paraId="24D42326" w14:textId="21CA012A" w:rsidR="00F532BD" w:rsidRDefault="005E021C" w:rsidP="007E1E83">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0A6A10">
        <w:rPr>
          <w:rFonts w:ascii="Calibri" w:hAnsi="Calibri"/>
          <w:sz w:val="22"/>
        </w:rPr>
        <w:t xml:space="preserve">Refrigerator, </w:t>
      </w:r>
      <w:proofErr w:type="gramStart"/>
      <w:r w:rsidR="000A6A10">
        <w:rPr>
          <w:rFonts w:ascii="Calibri" w:hAnsi="Calibri"/>
          <w:sz w:val="22"/>
        </w:rPr>
        <w:t>photo copy</w:t>
      </w:r>
      <w:proofErr w:type="gramEnd"/>
      <w:r w:rsidR="000A6A10">
        <w:rPr>
          <w:rFonts w:ascii="Calibri" w:hAnsi="Calibri"/>
          <w:sz w:val="22"/>
        </w:rPr>
        <w:t xml:space="preserve"> machine, space for transported medical equipment, emergency supplies</w:t>
      </w:r>
      <w:r>
        <w:rPr>
          <w:rFonts w:ascii="Calibri" w:hAnsi="Calibri"/>
          <w:sz w:val="22"/>
        </w:rPr>
        <w:t xml:space="preserve"> </w:t>
      </w:r>
    </w:p>
    <w:p w14:paraId="79551E4D" w14:textId="77777777" w:rsidR="00F532BD" w:rsidRPr="005D5772" w:rsidRDefault="00F532BD" w:rsidP="007E1E8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5E021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5E021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05732DA5" w:rsidR="005E021C" w:rsidRPr="007A1140" w:rsidRDefault="005E021C" w:rsidP="00272EE3">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272EE3">
                    <w:rPr>
                      <w:rFonts w:ascii="Calibri" w:hAnsi="Calibri" w:cs="Arial"/>
                      <w:b/>
                    </w:rPr>
                    <w:t>Alternate Clinic</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5E021C">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5E021C">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5E021C">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05117B">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5E021C">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11A96448" w:rsidR="005E021C" w:rsidRPr="003B2958" w:rsidRDefault="005E021C" w:rsidP="00025C00">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05117B">
            <w:pPr>
              <w:pStyle w:val="Header"/>
              <w:spacing w:line="276" w:lineRule="auto"/>
              <w:rPr>
                <w:rFonts w:ascii="Calibri" w:hAnsi="Calibri" w:cs="Arial"/>
                <w:b/>
              </w:rPr>
            </w:pPr>
            <w:r w:rsidRPr="003B2958">
              <w:rPr>
                <w:rFonts w:ascii="Calibri" w:hAnsi="Calibri" w:cs="Arial"/>
                <w:b/>
              </w:rPr>
              <w:t>Contact Number/s: ###-###-####</w:t>
            </w:r>
          </w:p>
        </w:tc>
      </w:tr>
      <w:tr w:rsidR="005E021C" w:rsidRPr="005D5772" w14:paraId="0466C213" w14:textId="77777777" w:rsidTr="005E021C">
        <w:trPr>
          <w:cantSplit/>
          <w:trHeight w:val="513"/>
        </w:trPr>
        <w:tc>
          <w:tcPr>
            <w:tcW w:w="9847" w:type="dxa"/>
            <w:gridSpan w:val="4"/>
          </w:tcPr>
          <w:p w14:paraId="02E41E30" w14:textId="1BD0F128" w:rsidR="005E021C" w:rsidRPr="005D5772" w:rsidRDefault="005E021C" w:rsidP="005E021C">
            <w:pPr>
              <w:pStyle w:val="Header"/>
              <w:spacing w:line="276" w:lineRule="auto"/>
              <w:rPr>
                <w:rFonts w:asciiTheme="majorHAnsi" w:hAnsiTheme="majorHAnsi" w:cs="Arial"/>
                <w:b/>
                <w:sz w:val="18"/>
                <w:szCs w:val="18"/>
              </w:rPr>
            </w:pPr>
          </w:p>
        </w:tc>
      </w:tr>
    </w:tbl>
    <w:p w14:paraId="5079E87F" w14:textId="77777777" w:rsidR="00F532BD" w:rsidRPr="005D5772" w:rsidRDefault="00F532BD" w:rsidP="007E1E83">
      <w:pPr>
        <w:spacing w:line="276" w:lineRule="auto"/>
        <w:rPr>
          <w:rFonts w:asciiTheme="majorHAnsi" w:hAnsiTheme="majorHAnsi"/>
        </w:rPr>
      </w:pPr>
    </w:p>
    <w:p w14:paraId="6FD926AD" w14:textId="77777777" w:rsidR="00F532BD" w:rsidRPr="005D5772" w:rsidRDefault="00F532BD" w:rsidP="007E1E83">
      <w:pPr>
        <w:spacing w:line="276" w:lineRule="auto"/>
        <w:rPr>
          <w:rFonts w:asciiTheme="majorHAnsi" w:hAnsiTheme="majorHAnsi"/>
        </w:rPr>
      </w:pPr>
    </w:p>
    <w:p w14:paraId="78ADB32E" w14:textId="77777777" w:rsidR="00F532BD" w:rsidRDefault="00F532BD" w:rsidP="007E1E83">
      <w:pPr>
        <w:spacing w:line="276" w:lineRule="auto"/>
        <w:rPr>
          <w:rFonts w:asciiTheme="majorHAnsi" w:eastAsiaTheme="majorEastAsia" w:hAnsiTheme="majorHAnsi" w:cstheme="majorBidi"/>
          <w:b/>
          <w:bCs/>
          <w:color w:val="93A299" w:themeColor="accent1"/>
          <w:sz w:val="26"/>
          <w:szCs w:val="26"/>
        </w:rPr>
      </w:pPr>
      <w:r>
        <w:br w:type="page"/>
      </w:r>
    </w:p>
    <w:p w14:paraId="3ABFE120" w14:textId="77777777" w:rsidR="00F532BD" w:rsidRPr="00B94857" w:rsidRDefault="00F532BD" w:rsidP="00F31327">
      <w:pPr>
        <w:spacing w:line="360"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14:paraId="35ADD937" w14:textId="77777777" w:rsidTr="00F2312E">
        <w:tc>
          <w:tcPr>
            <w:tcW w:w="9576" w:type="dxa"/>
            <w:gridSpan w:val="2"/>
            <w:shd w:val="clear" w:color="auto" w:fill="8B8B8B"/>
            <w:vAlign w:val="center"/>
          </w:tcPr>
          <w:p w14:paraId="6E2C5460" w14:textId="7BADDDAD" w:rsidR="00F31327" w:rsidRPr="00F2312E" w:rsidRDefault="00025C00" w:rsidP="00936DC2">
            <w:pPr>
              <w:pStyle w:val="Heading3"/>
              <w:spacing w:before="60" w:after="60" w:line="276" w:lineRule="auto"/>
              <w:jc w:val="center"/>
              <w:outlineLvl w:val="2"/>
              <w:rPr>
                <w:rFonts w:ascii="Calibri" w:hAnsi="Calibri"/>
                <w:b w:val="0"/>
                <w:color w:val="FFFFFF" w:themeColor="background1"/>
                <w:sz w:val="22"/>
                <w:szCs w:val="22"/>
              </w:rPr>
            </w:pPr>
            <w:bookmarkStart w:id="59" w:name="_Toc282430545"/>
            <w:r w:rsidRPr="00F2312E">
              <w:rPr>
                <w:rFonts w:ascii="Calibri" w:hAnsi="Calibri"/>
                <w:color w:val="FFFFFF" w:themeColor="background1"/>
                <w:sz w:val="22"/>
                <w:szCs w:val="22"/>
              </w:rPr>
              <w:t xml:space="preserve">Prior to Closing Down </w:t>
            </w:r>
            <w:r w:rsidR="00DF1700">
              <w:rPr>
                <w:rFonts w:ascii="Calibri" w:hAnsi="Calibri"/>
                <w:color w:val="FFFFFF" w:themeColor="background1"/>
                <w:sz w:val="22"/>
                <w:szCs w:val="22"/>
              </w:rPr>
              <w:t>Clinic</w:t>
            </w:r>
            <w:r w:rsidRPr="00F2312E">
              <w:rPr>
                <w:rFonts w:ascii="Calibri" w:hAnsi="Calibri"/>
                <w:color w:val="FFFFFF" w:themeColor="background1"/>
                <w:sz w:val="22"/>
                <w:szCs w:val="22"/>
              </w:rPr>
              <w:t xml:space="preserve"> </w:t>
            </w:r>
            <w:r w:rsidR="00F31327" w:rsidRPr="00F2312E">
              <w:rPr>
                <w:rFonts w:ascii="Calibri" w:hAnsi="Calibri"/>
                <w:color w:val="FFFFFF" w:themeColor="background1"/>
                <w:sz w:val="22"/>
                <w:szCs w:val="22"/>
              </w:rPr>
              <w:t>Checklist</w:t>
            </w:r>
            <w:bookmarkEnd w:id="59"/>
          </w:p>
        </w:tc>
      </w:tr>
      <w:tr w:rsidR="00F31327" w:rsidRPr="00F532BD" w14:paraId="71F3916E" w14:textId="77777777" w:rsidTr="00F532BD">
        <w:tc>
          <w:tcPr>
            <w:tcW w:w="1278" w:type="dxa"/>
            <w:shd w:val="clear" w:color="auto" w:fill="auto"/>
          </w:tcPr>
          <w:p w14:paraId="7A07F98B" w14:textId="7A1D8DD6" w:rsidR="00F31327" w:rsidRPr="00F532BD" w:rsidRDefault="00E12D98" w:rsidP="00936DC2">
            <w:pPr>
              <w:rPr>
                <w:rFonts w:ascii="Calibri" w:hAnsi="Calibri"/>
                <w:b/>
                <w:sz w:val="22"/>
                <w:szCs w:val="22"/>
              </w:rPr>
            </w:pPr>
            <w:r>
              <w:rPr>
                <w:rFonts w:ascii="Calibri" w:hAnsi="Calibri"/>
                <w:b/>
                <w:sz w:val="22"/>
                <w:szCs w:val="22"/>
              </w:rPr>
              <w:t>Clinic Director</w:t>
            </w:r>
          </w:p>
        </w:tc>
        <w:tc>
          <w:tcPr>
            <w:tcW w:w="8298" w:type="dxa"/>
            <w:shd w:val="clear" w:color="auto" w:fill="auto"/>
          </w:tcPr>
          <w:p w14:paraId="7423FF3D" w14:textId="77777777" w:rsidR="00F31327" w:rsidRPr="00F532BD" w:rsidRDefault="00F31327" w:rsidP="00F31327">
            <w:pPr>
              <w:pStyle w:val="Body"/>
              <w:numPr>
                <w:ilvl w:val="0"/>
                <w:numId w:val="30"/>
              </w:numPr>
              <w:spacing w:after="0" w:line="360" w:lineRule="auto"/>
              <w:rPr>
                <w:rFonts w:ascii="Calibri" w:hAnsi="Calibri"/>
                <w:i/>
                <w:iCs/>
                <w:color w:val="auto"/>
                <w:position w:val="-2"/>
                <w:sz w:val="22"/>
                <w:szCs w:val="22"/>
              </w:rPr>
            </w:pPr>
            <w:r w:rsidRPr="00F532BD">
              <w:rPr>
                <w:rFonts w:ascii="Calibri" w:hAnsi="Calibri"/>
                <w:color w:val="auto"/>
                <w:sz w:val="22"/>
                <w:szCs w:val="22"/>
              </w:rPr>
              <w:t>Determine discharge areas and inform those picking up patient(s) of the location and circumstances of event.</w:t>
            </w:r>
          </w:p>
          <w:p w14:paraId="2403C770" w14:textId="257627CD" w:rsidR="00F31327" w:rsidRPr="00F532BD" w:rsidRDefault="00F31327" w:rsidP="00F31327">
            <w:pPr>
              <w:pStyle w:val="Bullet1"/>
              <w:numPr>
                <w:ilvl w:val="0"/>
                <w:numId w:val="30"/>
              </w:numPr>
              <w:tabs>
                <w:tab w:val="left" w:pos="938"/>
              </w:tabs>
              <w:spacing w:before="0" w:line="360" w:lineRule="auto"/>
              <w:rPr>
                <w:rFonts w:ascii="Calibri" w:hAnsi="Calibri"/>
                <w:i/>
                <w:iCs/>
                <w:sz w:val="22"/>
                <w:szCs w:val="22"/>
              </w:rPr>
            </w:pPr>
            <w:r w:rsidRPr="00F532BD">
              <w:rPr>
                <w:rFonts w:ascii="Calibri" w:hAnsi="Calibri"/>
                <w:spacing w:val="-2"/>
                <w:sz w:val="22"/>
                <w:szCs w:val="22"/>
              </w:rPr>
              <w:t>Determine which patients</w:t>
            </w:r>
            <w:r w:rsidR="004059CA">
              <w:rPr>
                <w:rFonts w:ascii="Calibri" w:hAnsi="Calibri"/>
                <w:spacing w:val="-2"/>
                <w:sz w:val="22"/>
                <w:szCs w:val="22"/>
              </w:rPr>
              <w:t>, if any</w:t>
            </w:r>
            <w:r w:rsidRPr="00F532BD">
              <w:rPr>
                <w:rFonts w:ascii="Calibri" w:hAnsi="Calibri"/>
                <w:spacing w:val="-2"/>
                <w:sz w:val="22"/>
                <w:szCs w:val="22"/>
              </w:rPr>
              <w:t xml:space="preserve"> will need staff to accompany them during the relocation.</w:t>
            </w:r>
          </w:p>
          <w:p w14:paraId="4006EC54" w14:textId="74FCE1FA" w:rsidR="00F31327" w:rsidRPr="00F532BD" w:rsidRDefault="00F31327" w:rsidP="00F31327">
            <w:pPr>
              <w:pStyle w:val="Bullet1"/>
              <w:numPr>
                <w:ilvl w:val="0"/>
                <w:numId w:val="30"/>
              </w:numPr>
              <w:tabs>
                <w:tab w:val="left" w:pos="938"/>
              </w:tabs>
              <w:spacing w:before="0" w:line="360" w:lineRule="auto"/>
              <w:rPr>
                <w:rFonts w:ascii="Calibri" w:hAnsi="Calibri"/>
                <w:i/>
                <w:iCs/>
                <w:spacing w:val="-2"/>
                <w:sz w:val="22"/>
                <w:szCs w:val="22"/>
              </w:rPr>
            </w:pPr>
            <w:r w:rsidRPr="00F532BD">
              <w:rPr>
                <w:rFonts w:ascii="Calibri" w:hAnsi="Calibri"/>
                <w:spacing w:val="-2"/>
                <w:sz w:val="22"/>
                <w:szCs w:val="22"/>
              </w:rPr>
              <w:t xml:space="preserve">Print </w:t>
            </w:r>
            <w:r w:rsidR="00E12D98">
              <w:rPr>
                <w:rFonts w:ascii="Calibri" w:hAnsi="Calibri"/>
                <w:spacing w:val="-2"/>
                <w:sz w:val="22"/>
                <w:szCs w:val="22"/>
              </w:rPr>
              <w:t>patient schedule</w:t>
            </w:r>
            <w:r w:rsidRPr="00F532BD">
              <w:rPr>
                <w:rFonts w:ascii="Calibri" w:hAnsi="Calibri"/>
                <w:spacing w:val="-2"/>
                <w:sz w:val="22"/>
                <w:szCs w:val="22"/>
              </w:rPr>
              <w:t>, if possible.</w:t>
            </w:r>
          </w:p>
          <w:p w14:paraId="64A527C8" w14:textId="77777777" w:rsidR="00F31327" w:rsidRPr="00F532BD" w:rsidRDefault="00F31327" w:rsidP="00F31327">
            <w:pPr>
              <w:pStyle w:val="ListParagraph"/>
              <w:numPr>
                <w:ilvl w:val="0"/>
                <w:numId w:val="30"/>
              </w:numPr>
              <w:spacing w:after="0" w:line="360" w:lineRule="auto"/>
              <w:rPr>
                <w:rFonts w:ascii="Calibri" w:hAnsi="Calibri"/>
                <w:i/>
                <w:iCs/>
                <w:spacing w:val="-2"/>
              </w:rPr>
            </w:pPr>
            <w:r w:rsidRPr="00F532BD">
              <w:rPr>
                <w:rFonts w:ascii="Calibri" w:hAnsi="Calibri"/>
                <w:spacing w:val="-2"/>
              </w:rPr>
              <w:t>Direct staff to prepare patients for movement to alternate location.</w:t>
            </w:r>
          </w:p>
          <w:p w14:paraId="2EF4189F" w14:textId="7B6A2125" w:rsidR="00F31327" w:rsidRPr="00F532BD" w:rsidRDefault="00F31327" w:rsidP="00F31327">
            <w:pPr>
              <w:pStyle w:val="ListParagraph"/>
              <w:numPr>
                <w:ilvl w:val="0"/>
                <w:numId w:val="30"/>
              </w:numPr>
              <w:spacing w:after="0" w:line="360" w:lineRule="auto"/>
              <w:rPr>
                <w:rFonts w:ascii="Calibri" w:hAnsi="Calibri"/>
                <w:i/>
                <w:iCs/>
                <w:position w:val="-2"/>
              </w:rPr>
            </w:pPr>
            <w:r w:rsidRPr="00F532BD">
              <w:rPr>
                <w:rFonts w:ascii="Calibri" w:hAnsi="Calibri"/>
              </w:rPr>
              <w:t xml:space="preserve">Any supplies or equipment needed for specialized treatment will be packaged and </w:t>
            </w:r>
            <w:r w:rsidR="00E12D98">
              <w:rPr>
                <w:rFonts w:ascii="Calibri" w:hAnsi="Calibri"/>
              </w:rPr>
              <w:t>moved if possible.</w:t>
            </w:r>
          </w:p>
          <w:p w14:paraId="656153FE" w14:textId="77777777" w:rsidR="00F31327" w:rsidRPr="00F532BD" w:rsidRDefault="00F31327" w:rsidP="00F31327">
            <w:pPr>
              <w:pStyle w:val="ListParagraph"/>
              <w:numPr>
                <w:ilvl w:val="0"/>
                <w:numId w:val="30"/>
              </w:numPr>
              <w:spacing w:after="0" w:line="360" w:lineRule="auto"/>
              <w:rPr>
                <w:rFonts w:ascii="Calibri" w:hAnsi="Calibri"/>
                <w:i/>
                <w:iCs/>
                <w:position w:val="-2"/>
              </w:rPr>
            </w:pPr>
            <w:r w:rsidRPr="00F532BD">
              <w:rPr>
                <w:rFonts w:ascii="Calibri" w:hAnsi="Calibri"/>
              </w:rPr>
              <w:t>Patient medications to accompany patient, if possible:</w:t>
            </w:r>
          </w:p>
          <w:p w14:paraId="61E01502" w14:textId="77777777" w:rsidR="00F31327" w:rsidRPr="00F532BD" w:rsidRDefault="00F31327" w:rsidP="00F31327">
            <w:pPr>
              <w:pStyle w:val="ListParagraph"/>
              <w:numPr>
                <w:ilvl w:val="1"/>
                <w:numId w:val="30"/>
              </w:numPr>
              <w:spacing w:after="0" w:line="360" w:lineRule="auto"/>
              <w:rPr>
                <w:rFonts w:ascii="Calibri" w:hAnsi="Calibri"/>
                <w:i/>
                <w:iCs/>
                <w:position w:val="-2"/>
              </w:rPr>
            </w:pPr>
            <w:r w:rsidRPr="00F532BD">
              <w:rPr>
                <w:rFonts w:ascii="Calibri" w:hAnsi="Calibri"/>
              </w:rPr>
              <w:t>Must be dosage-specific for each patient.</w:t>
            </w:r>
          </w:p>
          <w:p w14:paraId="6F5383C8" w14:textId="57FFBF4D" w:rsidR="00F31327" w:rsidRPr="00E12D98" w:rsidRDefault="00F31327" w:rsidP="00E12D98">
            <w:pPr>
              <w:pStyle w:val="ListParagraph"/>
              <w:numPr>
                <w:ilvl w:val="1"/>
                <w:numId w:val="30"/>
              </w:numPr>
              <w:spacing w:after="0" w:line="360" w:lineRule="auto"/>
              <w:rPr>
                <w:rFonts w:ascii="Calibri" w:hAnsi="Calibri"/>
                <w:i/>
                <w:iCs/>
                <w:position w:val="-2"/>
              </w:rPr>
            </w:pPr>
            <w:r w:rsidRPr="00F532BD">
              <w:rPr>
                <w:rFonts w:ascii="Calibri" w:hAnsi="Calibri"/>
              </w:rPr>
              <w:t>Must be identified with patient name and medical record number.</w:t>
            </w:r>
          </w:p>
        </w:tc>
      </w:tr>
    </w:tbl>
    <w:p w14:paraId="281F19E1" w14:textId="77777777" w:rsidR="00F532BD" w:rsidRDefault="00F532BD">
      <w:r>
        <w:rPr>
          <w:b/>
          <w:bCs/>
        </w:rPr>
        <w:br w:type="page"/>
      </w: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FEC5F06" w14:textId="77777777" w:rsidTr="00F2312E">
        <w:trPr>
          <w:trHeight w:val="624"/>
        </w:trPr>
        <w:tc>
          <w:tcPr>
            <w:tcW w:w="9576" w:type="dxa"/>
            <w:gridSpan w:val="2"/>
            <w:shd w:val="clear" w:color="auto" w:fill="8B8B8B"/>
            <w:vAlign w:val="center"/>
          </w:tcPr>
          <w:p w14:paraId="4C309C63" w14:textId="1207629E" w:rsidR="00F31327" w:rsidRPr="00F2312E" w:rsidRDefault="00DF1700" w:rsidP="00F532BD">
            <w:pPr>
              <w:pStyle w:val="Heading3"/>
              <w:spacing w:before="60" w:after="60" w:line="276" w:lineRule="auto"/>
              <w:jc w:val="center"/>
              <w:outlineLvl w:val="2"/>
              <w:rPr>
                <w:rFonts w:ascii="Calibri" w:hAnsi="Calibri"/>
                <w:b w:val="0"/>
                <w:color w:val="FFFFFF" w:themeColor="background1"/>
                <w:sz w:val="22"/>
                <w:szCs w:val="22"/>
              </w:rPr>
            </w:pPr>
            <w:bookmarkStart w:id="60" w:name="_Toc282430546"/>
            <w:r>
              <w:rPr>
                <w:rFonts w:ascii="Calibri" w:hAnsi="Calibri"/>
                <w:color w:val="FFFFFF" w:themeColor="background1"/>
                <w:sz w:val="22"/>
                <w:szCs w:val="22"/>
              </w:rPr>
              <w:lastRenderedPageBreak/>
              <w:t>Clinic</w:t>
            </w:r>
            <w:r w:rsidR="005E021C">
              <w:rPr>
                <w:rFonts w:ascii="Calibri" w:hAnsi="Calibri"/>
                <w:color w:val="FFFFFF" w:themeColor="background1"/>
                <w:sz w:val="22"/>
                <w:szCs w:val="22"/>
              </w:rPr>
              <w:t xml:space="preserve"> Closure</w:t>
            </w:r>
            <w:r w:rsidR="00F31327" w:rsidRPr="00F2312E">
              <w:rPr>
                <w:rFonts w:ascii="Calibri" w:hAnsi="Calibri"/>
                <w:color w:val="FFFFFF" w:themeColor="background1"/>
                <w:sz w:val="22"/>
                <w:szCs w:val="22"/>
              </w:rPr>
              <w:t xml:space="preserve"> Checklist</w:t>
            </w:r>
            <w:bookmarkEnd w:id="60"/>
          </w:p>
        </w:tc>
      </w:tr>
      <w:tr w:rsidR="00F31327" w:rsidRPr="00F532BD" w14:paraId="0FF7E5A0" w14:textId="77777777" w:rsidTr="00F532BD">
        <w:tc>
          <w:tcPr>
            <w:tcW w:w="1278" w:type="dxa"/>
            <w:shd w:val="clear" w:color="auto" w:fill="auto"/>
          </w:tcPr>
          <w:p w14:paraId="2A0659F3" w14:textId="77777777" w:rsidR="00F31327" w:rsidRPr="00F532BD" w:rsidRDefault="00F31327" w:rsidP="00936DC2">
            <w:pPr>
              <w:rPr>
                <w:rFonts w:ascii="Calibri" w:hAnsi="Calibri"/>
                <w:b/>
                <w:sz w:val="22"/>
                <w:szCs w:val="22"/>
              </w:rPr>
            </w:pPr>
          </w:p>
          <w:p w14:paraId="50B580FD" w14:textId="1ACA8702" w:rsidR="00F31327" w:rsidRPr="00F532BD" w:rsidRDefault="00DF1700" w:rsidP="00936DC2">
            <w:pPr>
              <w:rPr>
                <w:rFonts w:ascii="Calibri" w:hAnsi="Calibri"/>
                <w:b/>
                <w:sz w:val="22"/>
                <w:szCs w:val="22"/>
              </w:rPr>
            </w:pPr>
            <w:r>
              <w:rPr>
                <w:rFonts w:ascii="Calibri" w:hAnsi="Calibri"/>
                <w:b/>
                <w:sz w:val="22"/>
                <w:szCs w:val="22"/>
              </w:rPr>
              <w:t>Clinic</w:t>
            </w:r>
            <w:r w:rsidR="00F31327" w:rsidRPr="00F532BD">
              <w:rPr>
                <w:rFonts w:ascii="Calibri" w:hAnsi="Calibri"/>
                <w:b/>
                <w:sz w:val="22"/>
                <w:szCs w:val="22"/>
              </w:rPr>
              <w:t xml:space="preserve"> Manager</w:t>
            </w:r>
          </w:p>
        </w:tc>
        <w:tc>
          <w:tcPr>
            <w:tcW w:w="8298" w:type="dxa"/>
            <w:shd w:val="clear" w:color="auto" w:fill="auto"/>
          </w:tcPr>
          <w:p w14:paraId="5E224F36" w14:textId="3DABF35C" w:rsidR="00F31327" w:rsidRPr="00F532BD" w:rsidRDefault="00F31327" w:rsidP="00F31327">
            <w:pPr>
              <w:pStyle w:val="ListParagraph"/>
              <w:numPr>
                <w:ilvl w:val="0"/>
                <w:numId w:val="30"/>
              </w:numPr>
              <w:spacing w:before="120" w:after="0" w:line="360" w:lineRule="auto"/>
              <w:rPr>
                <w:rFonts w:ascii="Calibri" w:hAnsi="Calibri"/>
                <w:i/>
                <w:iCs/>
              </w:rPr>
            </w:pPr>
            <w:r w:rsidRPr="00F532BD">
              <w:rPr>
                <w:rFonts w:ascii="Calibri" w:hAnsi="Calibri"/>
              </w:rPr>
              <w:t xml:space="preserve">Coordinate with </w:t>
            </w:r>
            <w:r w:rsidR="00405BD2">
              <w:rPr>
                <w:rFonts w:ascii="Calibri" w:hAnsi="Calibri"/>
              </w:rPr>
              <w:t>CC</w:t>
            </w:r>
            <w:r w:rsidRPr="00F532BD">
              <w:rPr>
                <w:rFonts w:ascii="Calibri" w:hAnsi="Calibri"/>
              </w:rPr>
              <w:t>: criteria to shut down, location of alternate location, set up, supplies needed, equipment/supplies, food/fluids areas designated for staff, security of medications and building, evaluate for I.T. accessibility.</w:t>
            </w:r>
          </w:p>
          <w:p w14:paraId="6545BAA2"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Notification of closure and relocation site with exact date/time to staff and departments.</w:t>
            </w:r>
          </w:p>
          <w:p w14:paraId="3F15C7E5"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Determine staff schedule that correlates with patient needs in alternate location.</w:t>
            </w:r>
          </w:p>
          <w:p w14:paraId="41A27D60" w14:textId="77777777" w:rsidR="00F31327" w:rsidRPr="007D2338" w:rsidRDefault="00F31327" w:rsidP="00F31327">
            <w:pPr>
              <w:pStyle w:val="ListParagraph"/>
              <w:numPr>
                <w:ilvl w:val="0"/>
                <w:numId w:val="30"/>
              </w:numPr>
              <w:spacing w:after="0" w:line="360" w:lineRule="auto"/>
              <w:rPr>
                <w:rFonts w:ascii="Calibri" w:hAnsi="Calibri"/>
                <w:i/>
                <w:iCs/>
              </w:rPr>
            </w:pPr>
            <w:r w:rsidRPr="00F532BD">
              <w:rPr>
                <w:rFonts w:ascii="Calibri" w:hAnsi="Calibri"/>
              </w:rPr>
              <w:t>Designated staff to receive patients upon arrival at alternate location.</w:t>
            </w:r>
          </w:p>
          <w:p w14:paraId="10D5B641" w14:textId="3D5321FF" w:rsidR="007D2338" w:rsidRPr="00F532BD" w:rsidRDefault="007D2338" w:rsidP="00F31327">
            <w:pPr>
              <w:pStyle w:val="ListParagraph"/>
              <w:numPr>
                <w:ilvl w:val="0"/>
                <w:numId w:val="30"/>
              </w:numPr>
              <w:spacing w:after="0" w:line="360" w:lineRule="auto"/>
              <w:rPr>
                <w:rFonts w:ascii="Calibri" w:hAnsi="Calibri"/>
                <w:i/>
                <w:iCs/>
              </w:rPr>
            </w:pPr>
            <w:r>
              <w:rPr>
                <w:rFonts w:ascii="Calibri" w:hAnsi="Calibri"/>
              </w:rPr>
              <w:t>Suspend non-essential activities as needed.</w:t>
            </w:r>
          </w:p>
          <w:p w14:paraId="11B095E8" w14:textId="77777777" w:rsidR="00F532BD" w:rsidRDefault="00F532BD" w:rsidP="00936DC2">
            <w:pPr>
              <w:spacing w:line="360" w:lineRule="auto"/>
              <w:rPr>
                <w:rFonts w:ascii="Calibri" w:hAnsi="Calibri"/>
                <w:b/>
                <w:sz w:val="22"/>
                <w:szCs w:val="22"/>
              </w:rPr>
            </w:pPr>
          </w:p>
          <w:p w14:paraId="3E73AA71" w14:textId="77777777"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Equipment and Supplies</w:t>
            </w:r>
          </w:p>
          <w:p w14:paraId="765E7DA0"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Request par level for patient care supplies and determine essential needs for alternate site.</w:t>
            </w:r>
          </w:p>
          <w:p w14:paraId="22065565"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Collaborate and gather supplies to include vital records to record care.</w:t>
            </w:r>
          </w:p>
          <w:p w14:paraId="6806B751" w14:textId="12172CC2"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 xml:space="preserve">Contact </w:t>
            </w:r>
            <w:r w:rsidR="00405BD2">
              <w:rPr>
                <w:rFonts w:ascii="Calibri" w:hAnsi="Calibri"/>
              </w:rPr>
              <w:t>CC</w:t>
            </w:r>
            <w:r w:rsidRPr="00F532BD">
              <w:rPr>
                <w:rFonts w:ascii="Calibri" w:hAnsi="Calibri"/>
              </w:rPr>
              <w:t xml:space="preserve"> to have transport brought to loading area for supplies.</w:t>
            </w:r>
          </w:p>
          <w:p w14:paraId="64B37E08"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Designate staff to load supplies in appropriate vehicles with inventory of those being relocated.</w:t>
            </w:r>
          </w:p>
          <w:p w14:paraId="54F6F06A"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 xml:space="preserve">Collaborate with I.T. areas for computer access, application availability and areas </w:t>
            </w:r>
            <w:r w:rsidR="00C30FBB">
              <w:rPr>
                <w:rFonts w:ascii="Calibri" w:hAnsi="Calibri"/>
              </w:rPr>
              <w:t>in need.</w:t>
            </w:r>
          </w:p>
          <w:p w14:paraId="207207D9" w14:textId="77777777" w:rsidR="00F532BD" w:rsidRDefault="00F532BD" w:rsidP="00936DC2">
            <w:pPr>
              <w:spacing w:line="360" w:lineRule="auto"/>
              <w:rPr>
                <w:rFonts w:ascii="Calibri" w:hAnsi="Calibri"/>
                <w:b/>
                <w:sz w:val="22"/>
                <w:szCs w:val="22"/>
              </w:rPr>
            </w:pPr>
          </w:p>
          <w:p w14:paraId="51A3D48A" w14:textId="77777777"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Communication</w:t>
            </w:r>
          </w:p>
          <w:p w14:paraId="151DA1A1" w14:textId="77777777"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Notify external agencies of relocation.</w:t>
            </w:r>
          </w:p>
          <w:p w14:paraId="2CCE5BC1" w14:textId="31FB2F97" w:rsidR="00F31327" w:rsidRPr="00F532BD" w:rsidRDefault="00E12D98" w:rsidP="00F31327">
            <w:pPr>
              <w:pStyle w:val="ListParagraph"/>
              <w:numPr>
                <w:ilvl w:val="0"/>
                <w:numId w:val="30"/>
              </w:numPr>
              <w:spacing w:after="0" w:line="360" w:lineRule="auto"/>
              <w:rPr>
                <w:rFonts w:ascii="Calibri" w:hAnsi="Calibri"/>
                <w:i/>
                <w:iCs/>
              </w:rPr>
            </w:pPr>
            <w:r>
              <w:rPr>
                <w:rFonts w:ascii="Calibri" w:hAnsi="Calibri"/>
              </w:rPr>
              <w:t>Notification of Public Information Officer</w:t>
            </w:r>
            <w:r w:rsidR="00F31327" w:rsidRPr="00F532BD">
              <w:rPr>
                <w:rFonts w:ascii="Calibri" w:hAnsi="Calibri"/>
              </w:rPr>
              <w:t xml:space="preserve"> to release information about relocation.</w:t>
            </w:r>
          </w:p>
          <w:p w14:paraId="394BF799" w14:textId="34D0337F" w:rsidR="007D2338" w:rsidRPr="007D2338" w:rsidRDefault="007D2338" w:rsidP="007D2338">
            <w:pPr>
              <w:pStyle w:val="ListParagraph"/>
              <w:numPr>
                <w:ilvl w:val="0"/>
                <w:numId w:val="30"/>
              </w:numPr>
              <w:spacing w:after="0" w:line="360" w:lineRule="auto"/>
              <w:rPr>
                <w:rFonts w:ascii="Calibri" w:hAnsi="Calibri"/>
                <w:i/>
                <w:iCs/>
              </w:rPr>
            </w:pPr>
            <w:r>
              <w:rPr>
                <w:rFonts w:ascii="Calibri" w:hAnsi="Calibri"/>
              </w:rPr>
              <w:t xml:space="preserve">Contact patients </w:t>
            </w:r>
            <w:r w:rsidR="00F31327" w:rsidRPr="00F532BD">
              <w:rPr>
                <w:rFonts w:ascii="Calibri" w:hAnsi="Calibri"/>
              </w:rPr>
              <w:t>informing them of relocation date, time and site.</w:t>
            </w:r>
          </w:p>
          <w:p w14:paraId="187D0A11" w14:textId="77777777" w:rsidR="00F31327" w:rsidRPr="00F532BD" w:rsidRDefault="00F31327" w:rsidP="00936DC2">
            <w:pPr>
              <w:rPr>
                <w:rFonts w:ascii="Calibri" w:hAnsi="Calibri"/>
                <w:sz w:val="22"/>
                <w:szCs w:val="22"/>
              </w:rPr>
            </w:pPr>
          </w:p>
        </w:tc>
      </w:tr>
    </w:tbl>
    <w:p w14:paraId="3430EE7D" w14:textId="77777777" w:rsidR="00F532BD" w:rsidRDefault="00F532BD" w:rsidP="00F31327">
      <w:pPr>
        <w:pStyle w:val="EndnoteText"/>
      </w:pPr>
    </w:p>
    <w:p w14:paraId="5439F033" w14:textId="77777777" w:rsidR="00F532BD" w:rsidRDefault="00F532BD">
      <w:pPr>
        <w:rPr>
          <w:rFonts w:eastAsiaTheme="minorHAnsi"/>
          <w:sz w:val="20"/>
          <w:szCs w:val="20"/>
        </w:rPr>
      </w:pPr>
      <w:r>
        <w:br w:type="page"/>
      </w:r>
    </w:p>
    <w:p w14:paraId="4DC0B69C" w14:textId="77777777" w:rsidR="00F31327" w:rsidRDefault="00F31327" w:rsidP="00F31327">
      <w:pPr>
        <w:pStyle w:val="EndnoteText"/>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61" w:name="_Toc282430547"/>
            <w:r w:rsidRPr="00F2312E">
              <w:rPr>
                <w:rFonts w:ascii="Calibri" w:hAnsi="Calibri"/>
                <w:color w:val="FFFFFF" w:themeColor="background1"/>
                <w:sz w:val="22"/>
                <w:szCs w:val="22"/>
              </w:rPr>
              <w:t>Relocation Checklist</w:t>
            </w:r>
            <w:bookmarkEnd w:id="61"/>
          </w:p>
        </w:tc>
      </w:tr>
      <w:tr w:rsidR="00F31327" w:rsidRPr="00F532BD" w14:paraId="50038019" w14:textId="77777777" w:rsidTr="00F532BD">
        <w:tc>
          <w:tcPr>
            <w:tcW w:w="1278" w:type="dxa"/>
            <w:shd w:val="clear" w:color="auto" w:fill="auto"/>
          </w:tcPr>
          <w:p w14:paraId="6D6E89D0" w14:textId="77777777" w:rsidR="00F31327" w:rsidRPr="00F532BD" w:rsidRDefault="00F31327" w:rsidP="00936DC2">
            <w:pPr>
              <w:rPr>
                <w:rFonts w:ascii="Calibri" w:hAnsi="Calibri"/>
                <w:b/>
                <w:sz w:val="22"/>
                <w:szCs w:val="22"/>
              </w:rPr>
            </w:pPr>
          </w:p>
        </w:tc>
        <w:tc>
          <w:tcPr>
            <w:tcW w:w="8298" w:type="dxa"/>
            <w:shd w:val="clear" w:color="auto" w:fill="auto"/>
          </w:tcPr>
          <w:p w14:paraId="7570E4DC" w14:textId="77777777"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location for record collection and privacy with specified personnel.</w:t>
            </w:r>
          </w:p>
          <w:p w14:paraId="74BFF9A5"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Place medications in designated area and secure.</w:t>
            </w:r>
          </w:p>
          <w:p w14:paraId="03D932F8"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Inventory meds with pharmacy personnel.</w:t>
            </w:r>
          </w:p>
          <w:p w14:paraId="3E8509AB"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Collaborate with pharmacy the release process for medications from designated area with record keeping/charges.</w:t>
            </w:r>
          </w:p>
          <w:p w14:paraId="10D0BA18"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area for staff breaks and rest periods.</w:t>
            </w:r>
          </w:p>
          <w:p w14:paraId="6E5F3720"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Maintain appropriate area for food storage and preparation for patients and staff.</w:t>
            </w:r>
          </w:p>
          <w:p w14:paraId="55D2C939"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Separate areas for toileting and showering of patients/staff.</w:t>
            </w:r>
          </w:p>
          <w:p w14:paraId="127E80A1"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 xml:space="preserve">Post signage. </w:t>
            </w:r>
          </w:p>
          <w:p w14:paraId="1A1949B4" w14:textId="28ECA5D4"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Ensure security of building</w:t>
            </w:r>
            <w:r w:rsidR="00E12D98">
              <w:rPr>
                <w:rFonts w:ascii="Calibri" w:hAnsi="Calibri"/>
              </w:rPr>
              <w:t>.</w:t>
            </w:r>
          </w:p>
          <w:p w14:paraId="572D2E1E" w14:textId="77777777"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Provide breaks and rest periods to staff.</w:t>
            </w:r>
          </w:p>
          <w:p w14:paraId="7B4F29C9" w14:textId="77777777" w:rsidR="00F31327" w:rsidRPr="00DC240E" w:rsidRDefault="00F31327" w:rsidP="00DC240E">
            <w:pPr>
              <w:pStyle w:val="ListParagraph"/>
              <w:numPr>
                <w:ilvl w:val="0"/>
                <w:numId w:val="30"/>
              </w:numPr>
              <w:spacing w:after="0" w:line="360" w:lineRule="auto"/>
              <w:rPr>
                <w:rFonts w:ascii="Calibri" w:hAnsi="Calibri"/>
                <w:i/>
                <w:iCs/>
              </w:rPr>
            </w:pPr>
            <w:r w:rsidRPr="00F532BD">
              <w:rPr>
                <w:rFonts w:ascii="Calibri" w:hAnsi="Calibri"/>
              </w:rPr>
              <w:t>Re-evaluate staff schedule and needs per shift and adjust per patient needs.</w:t>
            </w:r>
          </w:p>
          <w:p w14:paraId="2702EBA6" w14:textId="77777777" w:rsidR="00DC240E" w:rsidRPr="00DC240E" w:rsidRDefault="00DC240E" w:rsidP="00DC240E">
            <w:pPr>
              <w:pStyle w:val="ListParagraph"/>
              <w:numPr>
                <w:ilvl w:val="0"/>
                <w:numId w:val="30"/>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3616FAE0" w14:textId="77777777" w:rsidR="00DC240E" w:rsidRPr="00DC240E" w:rsidRDefault="00DC240E" w:rsidP="00DC240E">
            <w:pPr>
              <w:pStyle w:val="ListParagraph"/>
              <w:numPr>
                <w:ilvl w:val="0"/>
                <w:numId w:val="30"/>
              </w:numPr>
              <w:spacing w:after="0" w:line="360" w:lineRule="auto"/>
              <w:rPr>
                <w:rFonts w:ascii="Calibri" w:hAnsi="Calibri"/>
                <w:i/>
                <w:iCs/>
              </w:rPr>
            </w:pPr>
            <w:r w:rsidRPr="00DC240E">
              <w:rPr>
                <w:rFonts w:ascii="Calibri" w:hAnsi="Calibri"/>
              </w:rPr>
              <w:t xml:space="preserve">Assign staff to patient care areas. </w:t>
            </w:r>
          </w:p>
          <w:p w14:paraId="2AA3265D" w14:textId="77777777" w:rsidR="00DC240E" w:rsidRPr="00DC240E" w:rsidRDefault="00DC240E" w:rsidP="00DC240E">
            <w:pPr>
              <w:spacing w:line="360" w:lineRule="auto"/>
              <w:rPr>
                <w:rFonts w:ascii="Calibri" w:hAnsi="Calibri"/>
                <w:i/>
                <w:iCs/>
              </w:rPr>
            </w:pPr>
          </w:p>
        </w:tc>
      </w:tr>
    </w:tbl>
    <w:p w14:paraId="31560F68" w14:textId="77777777" w:rsidR="00F31327" w:rsidRDefault="00F31327" w:rsidP="00F31327">
      <w:pPr>
        <w:pStyle w:val="EndnoteText"/>
      </w:pPr>
    </w:p>
    <w:p w14:paraId="755AC381" w14:textId="77777777" w:rsidR="00F532BD" w:rsidRDefault="00F532BD">
      <w:pPr>
        <w:rPr>
          <w:rFonts w:eastAsiaTheme="minorHAnsi"/>
          <w:sz w:val="20"/>
          <w:szCs w:val="20"/>
        </w:rPr>
      </w:pPr>
      <w:r>
        <w:br w:type="page"/>
      </w:r>
    </w:p>
    <w:p w14:paraId="360B265F" w14:textId="77777777" w:rsidR="00F532BD" w:rsidRDefault="00F532BD" w:rsidP="00F31327">
      <w:pPr>
        <w:pStyle w:val="EndnoteText"/>
      </w:pPr>
    </w:p>
    <w:p w14:paraId="64CBE3C0" w14:textId="77777777" w:rsidR="00F532BD" w:rsidRDefault="00F532BD" w:rsidP="00F31327">
      <w:pPr>
        <w:pStyle w:val="EndnoteText"/>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4"/>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62" w:name="_Toc275171887"/>
            <w:bookmarkStart w:id="63" w:name="_Toc282430548"/>
            <w:r w:rsidRPr="00F2312E">
              <w:rPr>
                <w:rFonts w:ascii="Calibri" w:hAnsi="Calibri"/>
                <w:color w:val="FFFFFF" w:themeColor="background1"/>
                <w:sz w:val="22"/>
                <w:szCs w:val="22"/>
              </w:rPr>
              <w:t>Relocation Checklist (cont.)</w:t>
            </w:r>
            <w:bookmarkEnd w:id="62"/>
            <w:bookmarkEnd w:id="63"/>
          </w:p>
        </w:tc>
      </w:tr>
      <w:tr w:rsidR="00F31327" w:rsidRPr="00DC240E" w14:paraId="1EDCBBCB" w14:textId="77777777" w:rsidTr="00DC240E">
        <w:tc>
          <w:tcPr>
            <w:tcW w:w="1274" w:type="dxa"/>
            <w:shd w:val="clear" w:color="auto" w:fill="auto"/>
          </w:tcPr>
          <w:p w14:paraId="6C5A7FCF" w14:textId="0890231C" w:rsidR="00F31327" w:rsidRPr="00DC240E" w:rsidRDefault="00E12D98" w:rsidP="00936DC2">
            <w:pPr>
              <w:rPr>
                <w:rFonts w:ascii="Calibri" w:hAnsi="Calibri"/>
                <w:b/>
                <w:sz w:val="22"/>
                <w:szCs w:val="22"/>
              </w:rPr>
            </w:pPr>
            <w:r>
              <w:rPr>
                <w:rFonts w:ascii="Calibri" w:hAnsi="Calibri"/>
                <w:b/>
                <w:sz w:val="22"/>
                <w:szCs w:val="22"/>
              </w:rPr>
              <w:t>Clinic Director</w:t>
            </w:r>
          </w:p>
          <w:p w14:paraId="66E61717" w14:textId="77777777" w:rsidR="00F31327" w:rsidRPr="00DC240E" w:rsidRDefault="00F31327" w:rsidP="00936DC2">
            <w:pPr>
              <w:rPr>
                <w:rFonts w:ascii="Calibri" w:hAnsi="Calibri"/>
                <w:b/>
                <w:sz w:val="22"/>
                <w:szCs w:val="22"/>
              </w:rPr>
            </w:pPr>
          </w:p>
        </w:tc>
        <w:tc>
          <w:tcPr>
            <w:tcW w:w="7996" w:type="dxa"/>
            <w:shd w:val="clear" w:color="auto" w:fill="auto"/>
          </w:tcPr>
          <w:p w14:paraId="2410C6F7" w14:textId="77777777" w:rsidR="00F31327" w:rsidRPr="00DC240E" w:rsidRDefault="00F31327" w:rsidP="00F31327">
            <w:pPr>
              <w:pStyle w:val="ListParagraph"/>
              <w:numPr>
                <w:ilvl w:val="0"/>
                <w:numId w:val="32"/>
              </w:numPr>
              <w:spacing w:after="0" w:line="360" w:lineRule="auto"/>
              <w:rPr>
                <w:rFonts w:ascii="Calibri" w:hAnsi="Calibri"/>
                <w:i/>
                <w:iCs/>
              </w:rPr>
            </w:pPr>
            <w:r w:rsidRPr="00DC240E">
              <w:rPr>
                <w:rFonts w:ascii="Calibri" w:hAnsi="Calibri"/>
              </w:rPr>
              <w:t>Collaborate with I.T., Business Office and Admissions: assignments of data entry not captured at alternate care site to be inputted into EMR.</w:t>
            </w:r>
          </w:p>
          <w:p w14:paraId="32ADC401"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Inventory medical supplies in each patient care area to identify anything that should be discarded, can still be used or needs to be ordered.</w:t>
            </w:r>
          </w:p>
          <w:p w14:paraId="29BA658D"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4C0178E4"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w:t>
            </w:r>
            <w:r w:rsidR="00E12D98">
              <w:rPr>
                <w:rFonts w:ascii="Calibri" w:hAnsi="Calibri"/>
              </w:rPr>
              <w:t>.</w:t>
            </w:r>
          </w:p>
          <w:p w14:paraId="0E6188EF" w14:textId="42FC21FD"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w:t>
            </w:r>
            <w:r w:rsidR="00E12D98">
              <w:rPr>
                <w:rFonts w:ascii="Calibri" w:hAnsi="Calibri"/>
              </w:rPr>
              <w:t>moved.</w:t>
            </w:r>
          </w:p>
          <w:p w14:paraId="74296DAF" w14:textId="77777777" w:rsidR="00DC240E" w:rsidRPr="00DC240E" w:rsidRDefault="00DC240E" w:rsidP="00DC240E">
            <w:pPr>
              <w:pStyle w:val="ListParagraph"/>
              <w:widowControl w:val="0"/>
              <w:numPr>
                <w:ilvl w:val="0"/>
                <w:numId w:val="3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7461C7E9" w14:textId="60441E67" w:rsidR="00DC240E" w:rsidRPr="00DC240E" w:rsidRDefault="00DC240E" w:rsidP="00DC240E">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r w:rsidR="00E12D98">
              <w:rPr>
                <w:rFonts w:ascii="Calibri" w:hAnsi="Calibri"/>
              </w:rPr>
              <w:t xml:space="preserve"> if needed.</w:t>
            </w:r>
          </w:p>
          <w:p w14:paraId="663F20DD" w14:textId="77777777" w:rsidR="00F31327" w:rsidRPr="00DC240E" w:rsidRDefault="00F31327" w:rsidP="00936DC2">
            <w:pPr>
              <w:pStyle w:val="ListParagraph"/>
              <w:pageBreakBefore/>
              <w:autoSpaceDE w:val="0"/>
              <w:autoSpaceDN w:val="0"/>
              <w:adjustRightInd w:val="0"/>
              <w:spacing w:line="360" w:lineRule="auto"/>
              <w:rPr>
                <w:rFonts w:ascii="Calibri" w:hAnsi="Calibri"/>
                <w:i/>
                <w:iCs/>
              </w:rPr>
            </w:pPr>
            <w:r w:rsidRPr="00DC240E">
              <w:rPr>
                <w:rFonts w:ascii="Calibri" w:hAnsi="Calibri"/>
              </w:rPr>
              <w:t xml:space="preserve"> </w:t>
            </w:r>
          </w:p>
        </w:tc>
      </w:tr>
    </w:tbl>
    <w:p w14:paraId="151D17BE" w14:textId="77777777" w:rsidR="00F31327" w:rsidRDefault="00F31327" w:rsidP="00F31327">
      <w:pPr>
        <w:pStyle w:val="EndnoteText"/>
      </w:pPr>
    </w:p>
    <w:p w14:paraId="182481F5" w14:textId="77777777" w:rsidR="00F31327" w:rsidRDefault="00F31327" w:rsidP="00F31327">
      <w:pPr>
        <w:pStyle w:val="EndnoteText"/>
      </w:pPr>
    </w:p>
    <w:p w14:paraId="4B9A54BE" w14:textId="77777777" w:rsidR="00F31327" w:rsidRDefault="00F31327" w:rsidP="00F31327">
      <w:pPr>
        <w:pStyle w:val="EndnoteText"/>
      </w:pPr>
    </w:p>
    <w:p w14:paraId="6D5E1466" w14:textId="77777777" w:rsidR="00E12D98" w:rsidRDefault="00E12D98">
      <w:pPr>
        <w:rPr>
          <w:rFonts w:ascii="Calibri" w:eastAsiaTheme="majorEastAsia" w:hAnsi="Calibri" w:cstheme="majorBidi"/>
          <w:b/>
          <w:bCs/>
          <w:color w:val="93A299" w:themeColor="accent1"/>
          <w:sz w:val="28"/>
          <w:szCs w:val="26"/>
        </w:rPr>
      </w:pPr>
      <w:bookmarkStart w:id="64" w:name="_Toc275672664"/>
      <w:bookmarkStart w:id="65" w:name="_Toc282430549"/>
      <w:bookmarkStart w:id="66" w:name="_Toc282430683"/>
      <w:r>
        <w:rPr>
          <w:rFonts w:ascii="Calibri" w:hAnsi="Calibri"/>
          <w:sz w:val="28"/>
        </w:rPr>
        <w:br w:type="page"/>
      </w:r>
    </w:p>
    <w:p w14:paraId="7AB1D476" w14:textId="304F4D88" w:rsidR="00F31327" w:rsidRPr="005E021C" w:rsidRDefault="00F31327" w:rsidP="00811AA0">
      <w:pPr>
        <w:pStyle w:val="Heading2"/>
        <w:spacing w:line="276" w:lineRule="auto"/>
        <w:rPr>
          <w:rFonts w:ascii="Calibri" w:hAnsi="Calibri"/>
          <w:sz w:val="28"/>
        </w:rPr>
      </w:pPr>
      <w:bookmarkStart w:id="67" w:name="_Toc292450975"/>
      <w:r w:rsidRPr="005E021C">
        <w:rPr>
          <w:rFonts w:ascii="Calibri" w:hAnsi="Calibri"/>
          <w:sz w:val="28"/>
        </w:rPr>
        <w:lastRenderedPageBreak/>
        <w:t>Recovery and Resumption of Mission Critical Services</w:t>
      </w:r>
      <w:bookmarkEnd w:id="64"/>
      <w:bookmarkEnd w:id="65"/>
      <w:bookmarkEnd w:id="66"/>
      <w:bookmarkEnd w:id="67"/>
    </w:p>
    <w:p w14:paraId="1330B219" w14:textId="77777777" w:rsidR="00811AA0" w:rsidRDefault="00811AA0" w:rsidP="00811AA0">
      <w:pPr>
        <w:spacing w:line="276" w:lineRule="auto"/>
        <w:rPr>
          <w:rStyle w:val="IntenseEmphasis"/>
          <w:rFonts w:ascii="Calibri" w:hAnsi="Calibri"/>
          <w:b w:val="0"/>
          <w:i w:val="0"/>
          <w:color w:val="auto"/>
          <w:sz w:val="22"/>
        </w:rPr>
      </w:pPr>
    </w:p>
    <w:p w14:paraId="4E2D2D0B" w14:textId="28C6AA29" w:rsidR="00811AA0" w:rsidRPr="00811AA0" w:rsidRDefault="00811AA0" w:rsidP="00811AA0">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 xml:space="preserve">Prior to returning to the primary site during the recovery phase, it is essential to determine the status of the facility and equipment.  Once it is confirmed that essential infrastructure and supplies are available, services may be resumed at primary workspace/patient care </w:t>
      </w:r>
      <w:r w:rsidR="00DF1700">
        <w:rPr>
          <w:rStyle w:val="IntenseEmphasis"/>
          <w:rFonts w:ascii="Calibri" w:hAnsi="Calibri"/>
          <w:b w:val="0"/>
          <w:i w:val="0"/>
          <w:color w:val="auto"/>
          <w:sz w:val="22"/>
        </w:rPr>
        <w:t>Clinic</w:t>
      </w:r>
      <w:r w:rsidRPr="00811AA0">
        <w:rPr>
          <w:rStyle w:val="IntenseEmphasis"/>
          <w:rFonts w:ascii="Calibri" w:hAnsi="Calibri"/>
          <w:b w:val="0"/>
          <w:i w:val="0"/>
          <w:color w:val="auto"/>
          <w:sz w:val="22"/>
        </w:rPr>
        <w:t>.  Preparations to initiate these actions should be taken at the earliest time possible.</w:t>
      </w:r>
    </w:p>
    <w:p w14:paraId="63898C18" w14:textId="77777777" w:rsidR="0091399C" w:rsidRPr="00B94857" w:rsidRDefault="0091399C" w:rsidP="00F31327">
      <w:pPr>
        <w:spacing w:line="360"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14:paraId="0D3F3DA0" w14:textId="77777777" w:rsidTr="00F2312E">
        <w:tc>
          <w:tcPr>
            <w:tcW w:w="9576" w:type="dxa"/>
            <w:gridSpan w:val="2"/>
            <w:shd w:val="clear" w:color="auto" w:fill="8B8B8B"/>
            <w:vAlign w:val="center"/>
          </w:tcPr>
          <w:p w14:paraId="2ED06F01"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68" w:name="_Toc275171886"/>
            <w:bookmarkStart w:id="69" w:name="_Toc282430550"/>
            <w:r w:rsidRPr="00F2312E">
              <w:rPr>
                <w:rFonts w:ascii="Calibri" w:hAnsi="Calibri"/>
                <w:color w:val="FFFFFF" w:themeColor="background1"/>
                <w:sz w:val="22"/>
                <w:szCs w:val="22"/>
              </w:rPr>
              <w:t>Recovery and Resumption of Mission Critical Services</w:t>
            </w:r>
            <w:bookmarkEnd w:id="68"/>
            <w:r w:rsidRPr="00F2312E">
              <w:rPr>
                <w:rFonts w:ascii="Calibri" w:hAnsi="Calibri"/>
                <w:color w:val="FFFFFF" w:themeColor="background1"/>
                <w:sz w:val="22"/>
                <w:szCs w:val="22"/>
              </w:rPr>
              <w:t xml:space="preserve"> Checklist</w:t>
            </w:r>
            <w:bookmarkEnd w:id="69"/>
          </w:p>
        </w:tc>
      </w:tr>
      <w:tr w:rsidR="00F31327" w:rsidRPr="002821EF" w14:paraId="719C7A40" w14:textId="77777777" w:rsidTr="002821EF">
        <w:tc>
          <w:tcPr>
            <w:tcW w:w="1278" w:type="dxa"/>
            <w:shd w:val="clear" w:color="auto" w:fill="auto"/>
          </w:tcPr>
          <w:p w14:paraId="4E2BE8CF" w14:textId="77777777" w:rsidR="00F31327" w:rsidRPr="002821EF" w:rsidRDefault="00F31327" w:rsidP="00936DC2">
            <w:pPr>
              <w:rPr>
                <w:rFonts w:ascii="Calibri" w:hAnsi="Calibri"/>
                <w:b/>
                <w:sz w:val="22"/>
                <w:szCs w:val="22"/>
              </w:rPr>
            </w:pPr>
          </w:p>
          <w:p w14:paraId="058F2432" w14:textId="47FBC113" w:rsidR="00F31327" w:rsidRPr="002821EF" w:rsidRDefault="00DF1700" w:rsidP="00936DC2">
            <w:pPr>
              <w:rPr>
                <w:rFonts w:ascii="Calibri" w:hAnsi="Calibri"/>
                <w:b/>
                <w:sz w:val="22"/>
                <w:szCs w:val="22"/>
              </w:rPr>
            </w:pPr>
            <w:r>
              <w:rPr>
                <w:rFonts w:ascii="Calibri" w:hAnsi="Calibri"/>
                <w:b/>
                <w:sz w:val="22"/>
                <w:szCs w:val="22"/>
              </w:rPr>
              <w:t>Clinic</w:t>
            </w:r>
            <w:r w:rsidR="00F31327" w:rsidRPr="002821EF">
              <w:rPr>
                <w:rFonts w:ascii="Calibri" w:hAnsi="Calibri"/>
                <w:b/>
                <w:sz w:val="22"/>
                <w:szCs w:val="22"/>
              </w:rPr>
              <w:t xml:space="preserve"> Manager</w:t>
            </w:r>
          </w:p>
        </w:tc>
        <w:tc>
          <w:tcPr>
            <w:tcW w:w="8298" w:type="dxa"/>
            <w:shd w:val="clear" w:color="auto" w:fill="auto"/>
          </w:tcPr>
          <w:p w14:paraId="5F6C4138" w14:textId="3C019A69" w:rsidR="00F31327" w:rsidRPr="002821EF" w:rsidRDefault="00F31327" w:rsidP="00F31327">
            <w:pPr>
              <w:pStyle w:val="ListParagraph"/>
              <w:numPr>
                <w:ilvl w:val="0"/>
                <w:numId w:val="31"/>
              </w:numPr>
              <w:spacing w:before="120" w:after="0" w:line="360" w:lineRule="auto"/>
              <w:rPr>
                <w:rFonts w:ascii="Calibri" w:hAnsi="Calibri"/>
                <w:i/>
                <w:iCs/>
              </w:rPr>
            </w:pPr>
            <w:r w:rsidRPr="002821EF">
              <w:rPr>
                <w:rFonts w:ascii="Calibri" w:hAnsi="Calibri"/>
              </w:rPr>
              <w:t xml:space="preserve">Confirm with the </w:t>
            </w:r>
            <w:r w:rsidR="00405BD2">
              <w:rPr>
                <w:rFonts w:ascii="Calibri" w:hAnsi="Calibri"/>
              </w:rPr>
              <w:t>CC</w:t>
            </w:r>
            <w:r w:rsidRPr="002821EF">
              <w:rPr>
                <w:rFonts w:ascii="Calibri" w:hAnsi="Calibri"/>
              </w:rPr>
              <w:t xml:space="preserve"> to validate all clear to return to facility.</w:t>
            </w:r>
          </w:p>
          <w:p w14:paraId="570EDDE1"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Assign staff to gather supplies.</w:t>
            </w:r>
          </w:p>
          <w:p w14:paraId="7062E716"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 xml:space="preserve">Collect hard copy patient records. </w:t>
            </w:r>
          </w:p>
          <w:p w14:paraId="1D483BD8" w14:textId="57A30DC5" w:rsidR="00F31327" w:rsidRPr="00E405F1" w:rsidRDefault="00084C48" w:rsidP="00F31327">
            <w:pPr>
              <w:pStyle w:val="ListParagraph"/>
              <w:numPr>
                <w:ilvl w:val="0"/>
                <w:numId w:val="31"/>
              </w:numPr>
              <w:spacing w:after="0" w:line="360" w:lineRule="auto"/>
              <w:rPr>
                <w:rFonts w:ascii="Calibri" w:hAnsi="Calibri"/>
                <w:i/>
                <w:iCs/>
              </w:rPr>
            </w:pPr>
            <w:r>
              <w:rPr>
                <w:rFonts w:ascii="Calibri" w:hAnsi="Calibri"/>
              </w:rPr>
              <w:t>Notify</w:t>
            </w:r>
            <w:r w:rsidR="00370676">
              <w:rPr>
                <w:rFonts w:ascii="Calibri" w:hAnsi="Calibri"/>
              </w:rPr>
              <w:t xml:space="preserve"> incident command</w:t>
            </w:r>
            <w:r w:rsidR="00E405F1">
              <w:rPr>
                <w:rFonts w:ascii="Calibri" w:hAnsi="Calibri"/>
              </w:rPr>
              <w:t xml:space="preserve"> team is ready to return.</w:t>
            </w:r>
          </w:p>
          <w:p w14:paraId="29D0F612" w14:textId="625B718D" w:rsidR="00E405F1" w:rsidRPr="00E405F1" w:rsidRDefault="00E405F1" w:rsidP="00E405F1">
            <w:pPr>
              <w:pStyle w:val="ListParagraph"/>
              <w:numPr>
                <w:ilvl w:val="0"/>
                <w:numId w:val="31"/>
              </w:numPr>
              <w:spacing w:after="0" w:line="360" w:lineRule="auto"/>
              <w:rPr>
                <w:rFonts w:ascii="Calibri" w:hAnsi="Calibri"/>
                <w:i/>
                <w:iCs/>
              </w:rPr>
            </w:pPr>
            <w:r>
              <w:rPr>
                <w:rFonts w:ascii="Calibri" w:hAnsi="Calibri"/>
              </w:rPr>
              <w:t xml:space="preserve">Determine inventory of pharmaceuticals, care equipment, and hardware equipment. </w:t>
            </w:r>
          </w:p>
          <w:p w14:paraId="772C82E4" w14:textId="633EB22E" w:rsidR="00F31327" w:rsidRPr="002821EF" w:rsidRDefault="00370676" w:rsidP="00F31327">
            <w:pPr>
              <w:pStyle w:val="ListParagraph"/>
              <w:numPr>
                <w:ilvl w:val="0"/>
                <w:numId w:val="31"/>
              </w:numPr>
              <w:spacing w:after="0" w:line="360" w:lineRule="auto"/>
              <w:rPr>
                <w:rFonts w:ascii="Calibri" w:hAnsi="Calibri"/>
                <w:i/>
                <w:iCs/>
              </w:rPr>
            </w:pPr>
            <w:r>
              <w:rPr>
                <w:rFonts w:ascii="Calibri" w:hAnsi="Calibri"/>
              </w:rPr>
              <w:t>Assign staff to gather necessary equipment/supplies to relocate</w:t>
            </w:r>
            <w:r w:rsidR="00F31327" w:rsidRPr="002821EF">
              <w:rPr>
                <w:rFonts w:ascii="Calibri" w:hAnsi="Calibri"/>
              </w:rPr>
              <w:t>.</w:t>
            </w:r>
          </w:p>
          <w:p w14:paraId="01A6523A"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Load supplies, equipment, records and return to facility.</w:t>
            </w:r>
          </w:p>
          <w:p w14:paraId="64AD3609" w14:textId="193EC708" w:rsidR="00F31327" w:rsidRPr="002821EF" w:rsidRDefault="00370676" w:rsidP="00F31327">
            <w:pPr>
              <w:pStyle w:val="ListParagraph"/>
              <w:numPr>
                <w:ilvl w:val="0"/>
                <w:numId w:val="31"/>
              </w:numPr>
              <w:spacing w:after="0" w:line="360" w:lineRule="auto"/>
              <w:rPr>
                <w:rFonts w:ascii="Calibri" w:hAnsi="Calibri"/>
                <w:i/>
                <w:iCs/>
              </w:rPr>
            </w:pPr>
            <w:r>
              <w:rPr>
                <w:rFonts w:ascii="Calibri" w:hAnsi="Calibri"/>
              </w:rPr>
              <w:t xml:space="preserve">Request facilities to transport equipment and supplies. </w:t>
            </w:r>
          </w:p>
          <w:p w14:paraId="15B679B3" w14:textId="77777777" w:rsidR="00E405F1" w:rsidRPr="00E405F1" w:rsidRDefault="00370676" w:rsidP="00F31327">
            <w:pPr>
              <w:pStyle w:val="ListParagraph"/>
              <w:numPr>
                <w:ilvl w:val="0"/>
                <w:numId w:val="31"/>
              </w:numPr>
              <w:spacing w:after="0" w:line="360" w:lineRule="auto"/>
              <w:rPr>
                <w:rFonts w:ascii="Calibri" w:hAnsi="Calibri"/>
                <w:i/>
                <w:iCs/>
              </w:rPr>
            </w:pPr>
            <w:r w:rsidRPr="00E405F1">
              <w:rPr>
                <w:rFonts w:ascii="Calibri" w:hAnsi="Calibri"/>
              </w:rPr>
              <w:t>Request IT/Telecom to mobilize phones</w:t>
            </w:r>
            <w:r w:rsidR="00E405F1">
              <w:rPr>
                <w:rFonts w:ascii="Calibri" w:hAnsi="Calibri"/>
              </w:rPr>
              <w:t xml:space="preserve"> at primary site.</w:t>
            </w:r>
          </w:p>
          <w:p w14:paraId="03737B85" w14:textId="593D0A06" w:rsidR="00370676" w:rsidRPr="00E405F1" w:rsidRDefault="00370676" w:rsidP="00F31327">
            <w:pPr>
              <w:pStyle w:val="ListParagraph"/>
              <w:numPr>
                <w:ilvl w:val="0"/>
                <w:numId w:val="31"/>
              </w:numPr>
              <w:spacing w:after="0" w:line="360" w:lineRule="auto"/>
              <w:rPr>
                <w:rFonts w:ascii="Calibri" w:hAnsi="Calibri"/>
                <w:i/>
                <w:iCs/>
              </w:rPr>
            </w:pPr>
            <w:r w:rsidRPr="00E405F1">
              <w:rPr>
                <w:rFonts w:ascii="Calibri" w:hAnsi="Calibri"/>
              </w:rPr>
              <w:t>Notify all managers to implement paper time keeping.</w:t>
            </w:r>
          </w:p>
          <w:p w14:paraId="6B89809A" w14:textId="0E468936" w:rsidR="000A6A10" w:rsidRPr="007D2338" w:rsidRDefault="00EB52AE" w:rsidP="00F31327">
            <w:pPr>
              <w:pStyle w:val="ListParagraph"/>
              <w:numPr>
                <w:ilvl w:val="0"/>
                <w:numId w:val="31"/>
              </w:numPr>
              <w:spacing w:after="0" w:line="360" w:lineRule="auto"/>
              <w:rPr>
                <w:rFonts w:ascii="Calibri" w:hAnsi="Calibri"/>
                <w:i/>
                <w:iCs/>
              </w:rPr>
            </w:pPr>
            <w:r>
              <w:rPr>
                <w:rFonts w:ascii="Calibri" w:hAnsi="Calibri"/>
              </w:rPr>
              <w:t>Notify patients about</w:t>
            </w:r>
            <w:r w:rsidR="000A6A10">
              <w:rPr>
                <w:rFonts w:ascii="Calibri" w:hAnsi="Calibri"/>
              </w:rPr>
              <w:t xml:space="preserve"> appointmen</w:t>
            </w:r>
            <w:r>
              <w:rPr>
                <w:rFonts w:ascii="Calibri" w:hAnsi="Calibri"/>
              </w:rPr>
              <w:t>t changes or cancelations</w:t>
            </w:r>
            <w:r w:rsidR="000A6A10">
              <w:rPr>
                <w:rFonts w:ascii="Calibri" w:hAnsi="Calibri"/>
              </w:rPr>
              <w:t>.</w:t>
            </w:r>
          </w:p>
          <w:p w14:paraId="325463F5" w14:textId="14B691A8" w:rsidR="007D2338" w:rsidRPr="00370676" w:rsidRDefault="007D2338" w:rsidP="00F31327">
            <w:pPr>
              <w:pStyle w:val="ListParagraph"/>
              <w:numPr>
                <w:ilvl w:val="0"/>
                <w:numId w:val="31"/>
              </w:numPr>
              <w:spacing w:after="0" w:line="360" w:lineRule="auto"/>
              <w:rPr>
                <w:rFonts w:ascii="Calibri" w:hAnsi="Calibri"/>
                <w:i/>
                <w:iCs/>
              </w:rPr>
            </w:pPr>
            <w:r>
              <w:rPr>
                <w:rFonts w:ascii="Calibri" w:hAnsi="Calibri"/>
              </w:rPr>
              <w:t>Schedule home visits if possible.</w:t>
            </w:r>
          </w:p>
          <w:p w14:paraId="2F94EE48" w14:textId="77777777"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Return to facility.</w:t>
            </w:r>
          </w:p>
          <w:p w14:paraId="0FD4CBD6" w14:textId="20C967EC" w:rsidR="00F31327" w:rsidRPr="00370676" w:rsidRDefault="00F31327" w:rsidP="00370676">
            <w:pPr>
              <w:pStyle w:val="ListParagraph"/>
              <w:numPr>
                <w:ilvl w:val="0"/>
                <w:numId w:val="31"/>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146782A0" w:rsidR="00AA6C71" w:rsidRPr="005D5772" w:rsidRDefault="00AA6C71" w:rsidP="00FA4F0B">
      <w:pPr>
        <w:pStyle w:val="Heading2"/>
        <w:spacing w:before="120"/>
        <w:sectPr w:rsidR="00AA6C71" w:rsidRPr="005D5772" w:rsidSect="008B35E2">
          <w:footerReference w:type="default" r:id="rId16"/>
          <w:type w:val="continuous"/>
          <w:pgSz w:w="12240" w:h="15840"/>
          <w:pgMar w:top="990" w:right="1440" w:bottom="1440" w:left="1440" w:header="720" w:footer="576" w:gutter="0"/>
          <w:cols w:space="720"/>
          <w:titlePg/>
          <w:docGrid w:linePitch="360"/>
        </w:sectPr>
      </w:pPr>
      <w:r w:rsidRPr="005D5772">
        <w:br w:type="page"/>
      </w:r>
    </w:p>
    <w:p w14:paraId="73E6273B" w14:textId="0B654966" w:rsidR="00AA6C71" w:rsidRPr="00FA4F0B" w:rsidRDefault="00FA4F0B" w:rsidP="00FA4F0B">
      <w:pPr>
        <w:pStyle w:val="Heading1"/>
        <w:rPr>
          <w:color w:val="A43926" w:themeColor="text2" w:themeShade="BF"/>
        </w:rPr>
      </w:pPr>
      <w:bookmarkStart w:id="70" w:name="_Toc292450976"/>
      <w:r w:rsidRPr="00FA4F0B">
        <w:rPr>
          <w:color w:val="A43926" w:themeColor="text2" w:themeShade="BF"/>
        </w:rPr>
        <w:lastRenderedPageBreak/>
        <w:t>Appendix A</w:t>
      </w:r>
      <w:r w:rsidR="00DB53E8" w:rsidRPr="00FA4F0B">
        <w:rPr>
          <w:color w:val="A43926" w:themeColor="text2" w:themeShade="BF"/>
        </w:rPr>
        <w:t>:  Schedules</w:t>
      </w:r>
      <w:bookmarkEnd w:id="70"/>
    </w:p>
    <w:p w14:paraId="5F7BF5AC" w14:textId="77777777" w:rsidR="00AA6C71" w:rsidRPr="006970E7" w:rsidRDefault="00AA6C71" w:rsidP="006970E7">
      <w:pPr>
        <w:spacing w:line="360" w:lineRule="auto"/>
        <w:rPr>
          <w:rFonts w:ascii="Calibri" w:hAnsi="Calibri"/>
        </w:rPr>
      </w:pPr>
    </w:p>
    <w:p w14:paraId="318CAF69" w14:textId="77777777" w:rsidR="00AA6C71" w:rsidRPr="00AA3730" w:rsidRDefault="00AA6C71" w:rsidP="00AA3730">
      <w:pPr>
        <w:spacing w:line="360" w:lineRule="auto"/>
        <w:rPr>
          <w:rFonts w:ascii="Calibri" w:hAnsi="Calibri"/>
        </w:rPr>
      </w:pPr>
      <w:r w:rsidRPr="00AA3730">
        <w:rPr>
          <w:rFonts w:ascii="Calibri" w:hAnsi="Calibri"/>
        </w:rPr>
        <w:t>BCP Update Schedule</w:t>
      </w:r>
    </w:p>
    <w:p w14:paraId="7D322682" w14:textId="77777777" w:rsidR="00AA6C71" w:rsidRPr="00AA3730" w:rsidRDefault="00AA6C71" w:rsidP="00AA3730">
      <w:pPr>
        <w:spacing w:line="360" w:lineRule="auto"/>
        <w:rPr>
          <w:rFonts w:ascii="Calibri" w:hAnsi="Calibri"/>
        </w:rPr>
      </w:pPr>
      <w:r w:rsidRPr="00AA3730">
        <w:rPr>
          <w:rFonts w:ascii="Calibri" w:hAnsi="Calibri"/>
        </w:rPr>
        <w:t>BCP Exercise and Training Schedule</w:t>
      </w:r>
    </w:p>
    <w:p w14:paraId="07FC417D" w14:textId="77777777" w:rsidR="00AA6C71" w:rsidRPr="005D5772" w:rsidRDefault="00AA6C71" w:rsidP="00AA6C71">
      <w:pPr>
        <w:rPr>
          <w:rFonts w:asciiTheme="majorHAnsi" w:hAnsiTheme="majorHAnsi"/>
        </w:rPr>
      </w:pPr>
    </w:p>
    <w:p w14:paraId="7369206A" w14:textId="77777777" w:rsidR="00AA6C71" w:rsidRPr="005D5772" w:rsidRDefault="00AA6C71" w:rsidP="00AA6C71">
      <w:pPr>
        <w:rPr>
          <w:rFonts w:asciiTheme="majorHAnsi" w:hAnsiTheme="majorHAnsi"/>
        </w:rPr>
      </w:pPr>
    </w:p>
    <w:p w14:paraId="230D71B4" w14:textId="77777777" w:rsidR="00AA6C71" w:rsidRPr="005D5772" w:rsidRDefault="00AA6C71" w:rsidP="00AA6C71">
      <w:pPr>
        <w:rPr>
          <w:rFonts w:asciiTheme="majorHAnsi" w:hAnsiTheme="majorHAnsi"/>
        </w:rPr>
      </w:pPr>
    </w:p>
    <w:p w14:paraId="55CFCF25" w14:textId="77777777" w:rsidR="00AA6C71" w:rsidRPr="005D5772" w:rsidRDefault="00AA6C71" w:rsidP="00AA6C71">
      <w:pPr>
        <w:rPr>
          <w:rFonts w:asciiTheme="majorHAnsi" w:hAnsiTheme="majorHAnsi"/>
        </w:rPr>
      </w:pPr>
    </w:p>
    <w:p w14:paraId="204AA698" w14:textId="77777777" w:rsidR="00AA6C71" w:rsidRPr="005D5772" w:rsidRDefault="00AA6C71" w:rsidP="00AA6C71">
      <w:pPr>
        <w:rPr>
          <w:rFonts w:asciiTheme="majorHAnsi" w:hAnsiTheme="majorHAnsi"/>
        </w:rPr>
      </w:pPr>
    </w:p>
    <w:p w14:paraId="6AE5DB20" w14:textId="77777777" w:rsidR="00AA6C71" w:rsidRPr="005D5772" w:rsidRDefault="00AA6C71" w:rsidP="00AA6C71">
      <w:pPr>
        <w:rPr>
          <w:rFonts w:asciiTheme="majorHAnsi" w:hAnsiTheme="majorHAnsi"/>
        </w:rPr>
      </w:pPr>
    </w:p>
    <w:p w14:paraId="0F144686" w14:textId="77777777" w:rsidR="00AA6C71" w:rsidRPr="005D5772" w:rsidRDefault="00AA6C71" w:rsidP="00AA6C71">
      <w:pPr>
        <w:rPr>
          <w:rFonts w:asciiTheme="majorHAnsi" w:hAnsiTheme="majorHAnsi"/>
        </w:rPr>
      </w:pPr>
    </w:p>
    <w:p w14:paraId="17E24BBD" w14:textId="77777777" w:rsidR="00AA6C71" w:rsidRPr="005D5772" w:rsidRDefault="00AA6C71" w:rsidP="00AA6C71">
      <w:pPr>
        <w:rPr>
          <w:rFonts w:asciiTheme="majorHAnsi" w:hAnsiTheme="majorHAnsi"/>
        </w:rPr>
      </w:pPr>
    </w:p>
    <w:p w14:paraId="5F8048F5" w14:textId="77777777" w:rsidR="00AA6C71" w:rsidRPr="005D5772" w:rsidRDefault="00AA6C71" w:rsidP="00AA6C71">
      <w:pPr>
        <w:rPr>
          <w:rFonts w:asciiTheme="majorHAnsi" w:hAnsiTheme="majorHAnsi"/>
        </w:rPr>
      </w:pPr>
    </w:p>
    <w:p w14:paraId="577BBACA" w14:textId="77777777" w:rsidR="00AA6C71" w:rsidRPr="005D5772" w:rsidRDefault="00AA6C71" w:rsidP="00AA6C71">
      <w:pPr>
        <w:rPr>
          <w:rFonts w:asciiTheme="majorHAnsi" w:hAnsiTheme="majorHAnsi"/>
        </w:rPr>
      </w:pPr>
    </w:p>
    <w:p w14:paraId="40B9C4C7" w14:textId="77777777" w:rsidR="00AA6C71" w:rsidRPr="005D5772" w:rsidRDefault="00AA6C71" w:rsidP="00AA6C71">
      <w:pPr>
        <w:rPr>
          <w:rFonts w:asciiTheme="majorHAnsi" w:hAnsiTheme="majorHAnsi"/>
        </w:rPr>
      </w:pPr>
    </w:p>
    <w:p w14:paraId="31BEE7A0" w14:textId="77777777" w:rsidR="00AA6C71" w:rsidRPr="005D5772" w:rsidRDefault="00AA6C71" w:rsidP="00AA6C71">
      <w:pPr>
        <w:rPr>
          <w:rFonts w:asciiTheme="majorHAnsi" w:hAnsiTheme="majorHAnsi"/>
        </w:rPr>
      </w:pPr>
    </w:p>
    <w:p w14:paraId="03C8BD18" w14:textId="77777777" w:rsidR="00AA6C71" w:rsidRPr="005D5772" w:rsidRDefault="00AA6C71" w:rsidP="00AA6C71">
      <w:pPr>
        <w:rPr>
          <w:rFonts w:asciiTheme="majorHAnsi" w:hAnsiTheme="majorHAnsi"/>
        </w:rPr>
      </w:pPr>
    </w:p>
    <w:p w14:paraId="470AFEA3" w14:textId="77777777" w:rsidR="00AA6C71" w:rsidRPr="005D5772" w:rsidRDefault="00AA6C71" w:rsidP="00AA6C71">
      <w:pPr>
        <w:rPr>
          <w:rFonts w:asciiTheme="majorHAnsi" w:hAnsiTheme="majorHAnsi"/>
        </w:rPr>
      </w:pPr>
    </w:p>
    <w:p w14:paraId="0BD7808B" w14:textId="77777777" w:rsidR="00AA6C71" w:rsidRPr="005D5772" w:rsidRDefault="00AA6C71" w:rsidP="00AA6C71">
      <w:pPr>
        <w:rPr>
          <w:rFonts w:asciiTheme="majorHAnsi" w:hAnsiTheme="majorHAnsi"/>
        </w:rPr>
      </w:pPr>
    </w:p>
    <w:p w14:paraId="656B195A" w14:textId="77777777" w:rsidR="00AA6C71" w:rsidRPr="005D5772" w:rsidRDefault="00AA6C71" w:rsidP="00AA6C71">
      <w:pPr>
        <w:rPr>
          <w:rFonts w:asciiTheme="majorHAnsi" w:hAnsiTheme="majorHAnsi"/>
        </w:rPr>
      </w:pPr>
    </w:p>
    <w:p w14:paraId="58B88F20" w14:textId="77777777" w:rsidR="00AA6C71" w:rsidRPr="005D5772" w:rsidRDefault="00AA6C71" w:rsidP="00AA6C71">
      <w:pPr>
        <w:rPr>
          <w:rFonts w:asciiTheme="majorHAnsi" w:hAnsiTheme="majorHAnsi"/>
        </w:rPr>
      </w:pPr>
    </w:p>
    <w:p w14:paraId="3B579B03" w14:textId="77777777" w:rsidR="00AA6C71" w:rsidRPr="005D5772" w:rsidRDefault="00AA6C71" w:rsidP="00AA6C71">
      <w:pPr>
        <w:rPr>
          <w:rFonts w:asciiTheme="majorHAnsi" w:hAnsiTheme="majorHAnsi"/>
        </w:rPr>
      </w:pPr>
    </w:p>
    <w:p w14:paraId="2AE29A82" w14:textId="77777777" w:rsidR="00AA6C71" w:rsidRPr="005D5772" w:rsidRDefault="00AA6C71" w:rsidP="00AA6C71">
      <w:pPr>
        <w:rPr>
          <w:rFonts w:asciiTheme="majorHAnsi" w:hAnsiTheme="majorHAnsi"/>
        </w:rPr>
      </w:pPr>
    </w:p>
    <w:p w14:paraId="524E2D97" w14:textId="77777777" w:rsidR="00AA6C71" w:rsidRPr="005D5772" w:rsidRDefault="00AA6C71" w:rsidP="00AA6C71">
      <w:pPr>
        <w:rPr>
          <w:rFonts w:asciiTheme="majorHAnsi" w:hAnsiTheme="majorHAnsi"/>
        </w:rPr>
      </w:pPr>
    </w:p>
    <w:p w14:paraId="1C37D4D2" w14:textId="77777777" w:rsidR="00AA6C71" w:rsidRPr="005D5772" w:rsidRDefault="00AA6C71" w:rsidP="00AA6C71">
      <w:pPr>
        <w:rPr>
          <w:rFonts w:asciiTheme="majorHAnsi" w:hAnsiTheme="majorHAnsi"/>
        </w:rPr>
      </w:pPr>
    </w:p>
    <w:p w14:paraId="24EC4366" w14:textId="77777777" w:rsidR="00AA6C71" w:rsidRPr="005D5772" w:rsidRDefault="00AA6C71" w:rsidP="00AA6C71">
      <w:pPr>
        <w:rPr>
          <w:rFonts w:asciiTheme="majorHAnsi" w:hAnsiTheme="majorHAnsi"/>
        </w:rPr>
      </w:pPr>
    </w:p>
    <w:p w14:paraId="16E261FF" w14:textId="77777777" w:rsidR="00AA6C71" w:rsidRPr="005D5772" w:rsidRDefault="00AA6C71" w:rsidP="00AA6C71">
      <w:pPr>
        <w:rPr>
          <w:rFonts w:asciiTheme="majorHAnsi" w:hAnsiTheme="majorHAnsi"/>
        </w:rPr>
      </w:pPr>
    </w:p>
    <w:p w14:paraId="05D6211F" w14:textId="77777777" w:rsidR="00AA6C71" w:rsidRPr="005D5772" w:rsidRDefault="00AA6C71" w:rsidP="00AA6C71">
      <w:pPr>
        <w:rPr>
          <w:rFonts w:asciiTheme="majorHAnsi" w:hAnsiTheme="majorHAnsi"/>
        </w:rPr>
      </w:pPr>
    </w:p>
    <w:p w14:paraId="02C15F8F" w14:textId="77777777" w:rsidR="00AA6C71" w:rsidRPr="005D5772" w:rsidRDefault="00AA6C71" w:rsidP="00AA6C71">
      <w:pPr>
        <w:rPr>
          <w:rFonts w:asciiTheme="majorHAnsi" w:hAnsiTheme="majorHAnsi"/>
        </w:rPr>
      </w:pPr>
    </w:p>
    <w:p w14:paraId="4F7B9464" w14:textId="77777777" w:rsidR="0028413B" w:rsidRDefault="0028413B">
      <w:pPr>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28413B">
      <w:pPr>
        <w:pStyle w:val="Heading2"/>
        <w:spacing w:line="276" w:lineRule="auto"/>
        <w:rPr>
          <w:rFonts w:ascii="Calibri" w:hAnsi="Calibri" w:cstheme="majorHAnsi"/>
          <w:sz w:val="28"/>
        </w:rPr>
      </w:pPr>
      <w:bookmarkStart w:id="71" w:name="_Toc282430551"/>
      <w:bookmarkStart w:id="72" w:name="_Toc282430684"/>
      <w:bookmarkStart w:id="73" w:name="_Toc292450977"/>
      <w:r w:rsidRPr="005E021C">
        <w:rPr>
          <w:rFonts w:ascii="Calibri" w:hAnsi="Calibri" w:cstheme="majorHAnsi"/>
          <w:sz w:val="28"/>
        </w:rPr>
        <w:lastRenderedPageBreak/>
        <w:t>BCP Update Schedule</w:t>
      </w:r>
      <w:bookmarkEnd w:id="71"/>
      <w:bookmarkEnd w:id="72"/>
      <w:bookmarkEnd w:id="73"/>
    </w:p>
    <w:p w14:paraId="4744E58D" w14:textId="77777777" w:rsidR="005E021C" w:rsidRPr="005E021C" w:rsidRDefault="005E021C" w:rsidP="005E021C"/>
    <w:p w14:paraId="25C3B1DC" w14:textId="02F5854E" w:rsidR="00AA6C71"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05117B">
        <w:rPr>
          <w:rFonts w:ascii="Calibri" w:hAnsi="Calibri" w:cstheme="majorHAnsi"/>
          <w:sz w:val="22"/>
          <w:szCs w:val="22"/>
        </w:rPr>
        <w:t>Specialty Clinics</w:t>
      </w:r>
      <w:r w:rsidR="00720E2F">
        <w:rPr>
          <w:rFonts w:ascii="Calibri" w:hAnsi="Calibri" w:cstheme="majorHAnsi"/>
          <w:sz w:val="22"/>
          <w:szCs w:val="22"/>
        </w:rPr>
        <w:t xml:space="preserve"> D</w:t>
      </w:r>
      <w:r w:rsidR="005E021C">
        <w:rPr>
          <w:rFonts w:ascii="Calibri" w:hAnsi="Calibri" w:cstheme="majorHAnsi"/>
          <w:sz w:val="22"/>
          <w:szCs w:val="22"/>
        </w:rPr>
        <w:t>epartment</w:t>
      </w:r>
      <w:r w:rsidRPr="0028413B">
        <w:rPr>
          <w:rFonts w:ascii="Calibri" w:hAnsi="Calibri" w:cstheme="majorHAnsi"/>
          <w:sz w:val="22"/>
          <w:szCs w:val="22"/>
        </w:rPr>
        <w:t xml:space="preserve"> 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28413B">
      <w:pPr>
        <w:spacing w:line="276" w:lineRule="auto"/>
        <w:rPr>
          <w:rFonts w:ascii="Calibri" w:hAnsi="Calibri" w:cstheme="majorHAnsi"/>
          <w:sz w:val="22"/>
          <w:szCs w:val="22"/>
        </w:rPr>
      </w:pPr>
    </w:p>
    <w:p w14:paraId="5F8B06A2" w14:textId="77777777" w:rsidR="00AA6C71" w:rsidRPr="0028413B"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28413B">
      <w:pPr>
        <w:spacing w:line="276" w:lineRule="auto"/>
        <w:rPr>
          <w:rFonts w:ascii="Calibri" w:hAnsi="Calibri" w:cstheme="majorHAnsi"/>
          <w:sz w:val="22"/>
          <w:szCs w:val="22"/>
        </w:rPr>
      </w:pPr>
    </w:p>
    <w:p w14:paraId="1DB17A30"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AA6C71">
      <w:pPr>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7F32B2">
            <w:pPr>
              <w:rPr>
                <w:rFonts w:asciiTheme="majorHAnsi" w:hAnsiTheme="majorHAnsi"/>
              </w:rPr>
            </w:pPr>
          </w:p>
        </w:tc>
        <w:tc>
          <w:tcPr>
            <w:tcW w:w="4995" w:type="dxa"/>
            <w:shd w:val="clear" w:color="auto" w:fill="auto"/>
          </w:tcPr>
          <w:p w14:paraId="3E3E54BC" w14:textId="77777777" w:rsidR="00AA6C71" w:rsidRPr="0028413B" w:rsidRDefault="00AA6C71" w:rsidP="007F32B2">
            <w:pPr>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7F32B2">
            <w:pPr>
              <w:rPr>
                <w:rFonts w:asciiTheme="majorHAnsi" w:hAnsiTheme="majorHAnsi"/>
              </w:rPr>
            </w:pPr>
          </w:p>
        </w:tc>
        <w:tc>
          <w:tcPr>
            <w:tcW w:w="4995" w:type="dxa"/>
            <w:shd w:val="clear" w:color="auto" w:fill="auto"/>
          </w:tcPr>
          <w:p w14:paraId="7FE0E9A2" w14:textId="77777777" w:rsidR="00AA6C71" w:rsidRPr="0028413B" w:rsidRDefault="00AA6C71" w:rsidP="007F32B2">
            <w:pPr>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7F32B2">
            <w:pPr>
              <w:rPr>
                <w:rFonts w:asciiTheme="majorHAnsi" w:hAnsiTheme="majorHAnsi"/>
              </w:rPr>
            </w:pPr>
          </w:p>
        </w:tc>
        <w:tc>
          <w:tcPr>
            <w:tcW w:w="4995" w:type="dxa"/>
            <w:shd w:val="clear" w:color="auto" w:fill="auto"/>
          </w:tcPr>
          <w:p w14:paraId="2B932E0B" w14:textId="77777777" w:rsidR="00AA6C71" w:rsidRPr="0028413B" w:rsidRDefault="00AA6C71" w:rsidP="007F32B2">
            <w:pPr>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7F32B2">
            <w:pPr>
              <w:rPr>
                <w:rFonts w:asciiTheme="majorHAnsi" w:hAnsiTheme="majorHAnsi"/>
              </w:rPr>
            </w:pPr>
          </w:p>
        </w:tc>
        <w:tc>
          <w:tcPr>
            <w:tcW w:w="4995" w:type="dxa"/>
            <w:shd w:val="clear" w:color="auto" w:fill="auto"/>
          </w:tcPr>
          <w:p w14:paraId="4E63B081" w14:textId="77777777" w:rsidR="00AA6C71" w:rsidRPr="0028413B" w:rsidRDefault="00AA6C71" w:rsidP="007F32B2">
            <w:pPr>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7F32B2">
            <w:pPr>
              <w:rPr>
                <w:rFonts w:asciiTheme="majorHAnsi" w:hAnsiTheme="majorHAnsi"/>
              </w:rPr>
            </w:pPr>
          </w:p>
        </w:tc>
        <w:tc>
          <w:tcPr>
            <w:tcW w:w="4995" w:type="dxa"/>
            <w:shd w:val="clear" w:color="auto" w:fill="auto"/>
          </w:tcPr>
          <w:p w14:paraId="171D9A33" w14:textId="77777777" w:rsidR="00AA6C71" w:rsidRPr="0028413B" w:rsidRDefault="00AA6C71" w:rsidP="007F32B2">
            <w:pPr>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7F32B2">
            <w:pPr>
              <w:rPr>
                <w:rFonts w:asciiTheme="majorHAnsi" w:hAnsiTheme="majorHAnsi"/>
              </w:rPr>
            </w:pPr>
          </w:p>
        </w:tc>
        <w:tc>
          <w:tcPr>
            <w:tcW w:w="4995" w:type="dxa"/>
            <w:shd w:val="clear" w:color="auto" w:fill="auto"/>
          </w:tcPr>
          <w:p w14:paraId="72661D9E" w14:textId="77777777" w:rsidR="00AA6C71" w:rsidRPr="0028413B" w:rsidRDefault="00AA6C71" w:rsidP="007F32B2">
            <w:pPr>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7F32B2">
            <w:pPr>
              <w:rPr>
                <w:rFonts w:asciiTheme="majorHAnsi" w:hAnsiTheme="majorHAnsi"/>
              </w:rPr>
            </w:pPr>
          </w:p>
        </w:tc>
        <w:tc>
          <w:tcPr>
            <w:tcW w:w="4995" w:type="dxa"/>
            <w:shd w:val="clear" w:color="auto" w:fill="auto"/>
          </w:tcPr>
          <w:p w14:paraId="0600ED61" w14:textId="77777777" w:rsidR="00AA6C71" w:rsidRPr="0028413B" w:rsidRDefault="00AA6C71" w:rsidP="007F32B2">
            <w:pPr>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7F32B2">
            <w:pPr>
              <w:pStyle w:val="Header"/>
              <w:spacing w:line="276" w:lineRule="auto"/>
              <w:rPr>
                <w:rFonts w:asciiTheme="majorHAnsi" w:hAnsiTheme="majorHAnsi" w:cs="Arial"/>
                <w:szCs w:val="18"/>
              </w:rPr>
            </w:pPr>
          </w:p>
        </w:tc>
      </w:tr>
    </w:tbl>
    <w:p w14:paraId="4535D84D" w14:textId="77777777" w:rsidR="00AA6C71" w:rsidRPr="005D5772" w:rsidRDefault="00AA6C71" w:rsidP="00AA6C71">
      <w:pPr>
        <w:rPr>
          <w:rFonts w:asciiTheme="majorHAnsi" w:hAnsiTheme="majorHAnsi"/>
        </w:rPr>
      </w:pPr>
    </w:p>
    <w:p w14:paraId="3DB7E2A1" w14:textId="77777777" w:rsidR="00AA6C71" w:rsidRPr="005D5772" w:rsidRDefault="00AA6C71" w:rsidP="00AA6C71">
      <w:pPr>
        <w:rPr>
          <w:rFonts w:asciiTheme="majorHAnsi" w:hAnsiTheme="majorHAnsi"/>
        </w:rPr>
      </w:pPr>
    </w:p>
    <w:p w14:paraId="527E2077" w14:textId="77777777" w:rsidR="00AA6C71" w:rsidRPr="005D5772" w:rsidRDefault="00AA6C71" w:rsidP="00AA6C71">
      <w:pPr>
        <w:rPr>
          <w:rFonts w:asciiTheme="majorHAnsi" w:hAnsiTheme="majorHAnsi"/>
        </w:rPr>
      </w:pPr>
    </w:p>
    <w:p w14:paraId="4BB0573C" w14:textId="77777777" w:rsidR="00AA6C71" w:rsidRPr="005D5772" w:rsidRDefault="00AA6C71" w:rsidP="00AA6C71">
      <w:pPr>
        <w:rPr>
          <w:rFonts w:asciiTheme="majorHAnsi" w:hAnsiTheme="majorHAnsi"/>
        </w:rPr>
      </w:pPr>
    </w:p>
    <w:p w14:paraId="470F891D" w14:textId="77777777" w:rsidR="0028413B" w:rsidRDefault="0028413B" w:rsidP="00AA6C71">
      <w:pPr>
        <w:pStyle w:val="Heading2"/>
      </w:pPr>
    </w:p>
    <w:p w14:paraId="3A0C0217" w14:textId="77777777" w:rsidR="0028413B" w:rsidRDefault="0028413B" w:rsidP="00AA6C71">
      <w:pPr>
        <w:pStyle w:val="Heading2"/>
      </w:pPr>
    </w:p>
    <w:p w14:paraId="79B8FD0D" w14:textId="77777777" w:rsidR="0028413B" w:rsidRDefault="0028413B">
      <w:pPr>
        <w:rPr>
          <w:rFonts w:asciiTheme="majorHAnsi" w:eastAsiaTheme="majorEastAsia" w:hAnsiTheme="majorHAnsi" w:cstheme="majorBidi"/>
          <w:b/>
          <w:bCs/>
          <w:color w:val="93A299" w:themeColor="accent1"/>
          <w:sz w:val="26"/>
          <w:szCs w:val="26"/>
        </w:rPr>
      </w:pPr>
      <w:r>
        <w:br w:type="page"/>
      </w:r>
    </w:p>
    <w:p w14:paraId="48D0CD9D" w14:textId="77777777" w:rsidR="00AA6C71" w:rsidRDefault="00AA6C71" w:rsidP="0028413B">
      <w:pPr>
        <w:pStyle w:val="Heading2"/>
        <w:spacing w:line="276" w:lineRule="auto"/>
        <w:rPr>
          <w:rFonts w:ascii="Calibri" w:hAnsi="Calibri"/>
          <w:sz w:val="28"/>
        </w:rPr>
      </w:pPr>
      <w:bookmarkStart w:id="74" w:name="_Toc282430552"/>
      <w:bookmarkStart w:id="75" w:name="_Toc282430685"/>
      <w:bookmarkStart w:id="76" w:name="_Toc292450978"/>
      <w:r w:rsidRPr="005E021C">
        <w:rPr>
          <w:rFonts w:ascii="Calibri" w:hAnsi="Calibri"/>
          <w:sz w:val="28"/>
        </w:rPr>
        <w:lastRenderedPageBreak/>
        <w:t>BCP Exercise and Training Schedule</w:t>
      </w:r>
      <w:bookmarkEnd w:id="74"/>
      <w:bookmarkEnd w:id="75"/>
      <w:bookmarkEnd w:id="76"/>
    </w:p>
    <w:p w14:paraId="3E580BB1" w14:textId="77777777" w:rsidR="005E021C" w:rsidRPr="005E021C" w:rsidRDefault="005E021C" w:rsidP="005E021C"/>
    <w:p w14:paraId="0D6CDD79" w14:textId="77777777" w:rsidR="00AA6C71" w:rsidRDefault="00AA6C71" w:rsidP="0028413B">
      <w:pPr>
        <w:spacing w:line="276" w:lineRule="auto"/>
        <w:rPr>
          <w:rFonts w:ascii="Calibri" w:hAnsi="Calibri"/>
          <w:sz w:val="22"/>
        </w:rPr>
      </w:pPr>
      <w:r w:rsidRPr="0028413B">
        <w:rPr>
          <w:rFonts w:ascii="Calibri" w:hAnsi="Calibri"/>
          <w:sz w:val="22"/>
        </w:rPr>
        <w:t xml:space="preserve">The BCP will be exercised and trained on the schedule outlined below. Exercises and trainings should occur prior to the required plan update in order for the lessons </w:t>
      </w:r>
      <w:proofErr w:type="gramStart"/>
      <w:r w:rsidRPr="0028413B">
        <w:rPr>
          <w:rFonts w:ascii="Calibri" w:hAnsi="Calibri"/>
          <w:sz w:val="22"/>
        </w:rPr>
        <w:t>learned to be reflected</w:t>
      </w:r>
      <w:proofErr w:type="gramEnd"/>
      <w:r w:rsidRPr="0028413B">
        <w:rPr>
          <w:rFonts w:ascii="Calibri" w:hAnsi="Calibri"/>
          <w:sz w:val="22"/>
        </w:rPr>
        <w:t xml:space="preserve"> in the update.</w:t>
      </w:r>
    </w:p>
    <w:p w14:paraId="247931D7" w14:textId="77777777" w:rsidR="0028413B" w:rsidRPr="0028413B" w:rsidRDefault="0028413B" w:rsidP="0028413B">
      <w:pPr>
        <w:spacing w:line="276" w:lineRule="auto"/>
        <w:rPr>
          <w:rFonts w:ascii="Calibri" w:hAnsi="Calibri"/>
          <w:sz w:val="22"/>
        </w:rPr>
      </w:pPr>
    </w:p>
    <w:p w14:paraId="5879D880" w14:textId="2007AA53" w:rsidR="00AA6C71" w:rsidRPr="0028413B" w:rsidRDefault="0005117B" w:rsidP="0028413B">
      <w:pPr>
        <w:spacing w:line="276" w:lineRule="auto"/>
        <w:rPr>
          <w:rFonts w:ascii="Calibri" w:hAnsi="Calibri"/>
          <w:sz w:val="22"/>
        </w:rPr>
      </w:pPr>
      <w:r w:rsidRPr="00720E2F">
        <w:rPr>
          <w:rFonts w:ascii="Calibri" w:hAnsi="Calibri"/>
          <w:sz w:val="22"/>
        </w:rPr>
        <w:t>Specialty Clinics</w:t>
      </w:r>
      <w:r w:rsidR="00720E2F" w:rsidRPr="00720E2F">
        <w:rPr>
          <w:rFonts w:ascii="Calibri" w:hAnsi="Calibri"/>
          <w:sz w:val="22"/>
        </w:rPr>
        <w:t xml:space="preserve"> Department</w:t>
      </w:r>
      <w:r w:rsidR="00370676" w:rsidRPr="00720E2F">
        <w:rPr>
          <w:rFonts w:ascii="Calibri" w:hAnsi="Calibri"/>
          <w:sz w:val="22"/>
        </w:rPr>
        <w:t xml:space="preserve"> Director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AA6C71">
      <w:pPr>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7F32B2">
            <w:pPr>
              <w:rPr>
                <w:rFonts w:asciiTheme="majorHAnsi" w:hAnsiTheme="majorHAnsi"/>
              </w:rPr>
            </w:pPr>
          </w:p>
        </w:tc>
        <w:tc>
          <w:tcPr>
            <w:tcW w:w="4995" w:type="dxa"/>
            <w:shd w:val="clear" w:color="auto" w:fill="auto"/>
          </w:tcPr>
          <w:p w14:paraId="279FE099" w14:textId="77777777" w:rsidR="00AA6C71" w:rsidRPr="0028413B" w:rsidRDefault="00AA6C71" w:rsidP="007F32B2">
            <w:pPr>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7F32B2">
            <w:pPr>
              <w:rPr>
                <w:rFonts w:asciiTheme="majorHAnsi" w:hAnsiTheme="majorHAnsi"/>
              </w:rPr>
            </w:pPr>
          </w:p>
        </w:tc>
        <w:tc>
          <w:tcPr>
            <w:tcW w:w="4995" w:type="dxa"/>
            <w:shd w:val="clear" w:color="auto" w:fill="auto"/>
          </w:tcPr>
          <w:p w14:paraId="4C5599D8" w14:textId="77777777" w:rsidR="00AA6C71" w:rsidRPr="0028413B" w:rsidRDefault="00AA6C71" w:rsidP="007F32B2">
            <w:pPr>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7F32B2">
            <w:pPr>
              <w:rPr>
                <w:rFonts w:asciiTheme="majorHAnsi" w:hAnsiTheme="majorHAnsi"/>
              </w:rPr>
            </w:pPr>
          </w:p>
        </w:tc>
        <w:tc>
          <w:tcPr>
            <w:tcW w:w="4995" w:type="dxa"/>
            <w:shd w:val="clear" w:color="auto" w:fill="auto"/>
          </w:tcPr>
          <w:p w14:paraId="3822E7CD" w14:textId="77777777" w:rsidR="00AA6C71" w:rsidRPr="0028413B" w:rsidRDefault="00AA6C71" w:rsidP="007F32B2">
            <w:pPr>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7F32B2">
            <w:pPr>
              <w:rPr>
                <w:rFonts w:asciiTheme="majorHAnsi" w:hAnsiTheme="majorHAnsi"/>
              </w:rPr>
            </w:pPr>
          </w:p>
        </w:tc>
        <w:tc>
          <w:tcPr>
            <w:tcW w:w="4995" w:type="dxa"/>
            <w:shd w:val="clear" w:color="auto" w:fill="auto"/>
          </w:tcPr>
          <w:p w14:paraId="7F964FDD" w14:textId="77777777" w:rsidR="00AA6C71" w:rsidRPr="0028413B" w:rsidRDefault="00AA6C71" w:rsidP="007F32B2">
            <w:pPr>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7F32B2">
            <w:pPr>
              <w:rPr>
                <w:rFonts w:asciiTheme="majorHAnsi" w:hAnsiTheme="majorHAnsi"/>
              </w:rPr>
            </w:pPr>
          </w:p>
        </w:tc>
        <w:tc>
          <w:tcPr>
            <w:tcW w:w="4995" w:type="dxa"/>
            <w:shd w:val="clear" w:color="auto" w:fill="auto"/>
          </w:tcPr>
          <w:p w14:paraId="2BEE4FE7" w14:textId="77777777" w:rsidR="00AA6C71" w:rsidRPr="0028413B" w:rsidRDefault="00AA6C71" w:rsidP="007F32B2">
            <w:pPr>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7F32B2">
            <w:pPr>
              <w:rPr>
                <w:rFonts w:asciiTheme="majorHAnsi" w:hAnsiTheme="majorHAnsi"/>
              </w:rPr>
            </w:pPr>
          </w:p>
        </w:tc>
        <w:tc>
          <w:tcPr>
            <w:tcW w:w="4995" w:type="dxa"/>
            <w:shd w:val="clear" w:color="auto" w:fill="auto"/>
          </w:tcPr>
          <w:p w14:paraId="77F9C698" w14:textId="77777777" w:rsidR="00AA6C71" w:rsidRPr="0028413B" w:rsidRDefault="00AA6C71" w:rsidP="007F32B2">
            <w:pPr>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7F32B2">
            <w:pPr>
              <w:rPr>
                <w:rFonts w:asciiTheme="majorHAnsi" w:hAnsiTheme="majorHAnsi"/>
              </w:rPr>
            </w:pPr>
          </w:p>
        </w:tc>
        <w:tc>
          <w:tcPr>
            <w:tcW w:w="4995" w:type="dxa"/>
            <w:shd w:val="clear" w:color="auto" w:fill="auto"/>
          </w:tcPr>
          <w:p w14:paraId="2F3D4865" w14:textId="77777777" w:rsidR="00AA6C71" w:rsidRPr="0028413B" w:rsidRDefault="00AA6C71" w:rsidP="007F32B2">
            <w:pPr>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7F32B2">
            <w:pPr>
              <w:pStyle w:val="Header"/>
              <w:spacing w:line="276" w:lineRule="auto"/>
              <w:rPr>
                <w:rFonts w:asciiTheme="majorHAnsi" w:hAnsiTheme="majorHAnsi" w:cs="Arial"/>
                <w:szCs w:val="18"/>
              </w:rPr>
            </w:pPr>
          </w:p>
        </w:tc>
      </w:tr>
    </w:tbl>
    <w:p w14:paraId="07019ACE" w14:textId="77777777" w:rsidR="00AA6C71" w:rsidRPr="005D5772" w:rsidRDefault="00AA6C71" w:rsidP="00AA6C71">
      <w:pPr>
        <w:rPr>
          <w:rFonts w:asciiTheme="majorHAnsi" w:hAnsiTheme="majorHAnsi"/>
        </w:rPr>
      </w:pPr>
    </w:p>
    <w:p w14:paraId="639C77B9" w14:textId="77777777" w:rsidR="00AA6C71" w:rsidRPr="005D5772" w:rsidRDefault="00AA6C71" w:rsidP="00AA6C71">
      <w:pPr>
        <w:rPr>
          <w:rFonts w:asciiTheme="majorHAnsi" w:hAnsiTheme="majorHAnsi"/>
        </w:rPr>
      </w:pPr>
    </w:p>
    <w:p w14:paraId="04A9D877" w14:textId="77777777" w:rsidR="00AA6C71" w:rsidRPr="005D5772" w:rsidRDefault="00AA6C71" w:rsidP="00AA6C71">
      <w:pPr>
        <w:rPr>
          <w:rFonts w:asciiTheme="majorHAnsi" w:hAnsiTheme="majorHAnsi"/>
        </w:rPr>
      </w:pPr>
    </w:p>
    <w:p w14:paraId="02E2020F" w14:textId="77777777" w:rsidR="00AA6C71" w:rsidRPr="005D5772" w:rsidRDefault="00AA6C71">
      <w:pPr>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71D16" w14:textId="77777777" w:rsidR="00084C48" w:rsidRDefault="00084C48" w:rsidP="00AA6C71">
      <w:r>
        <w:separator/>
      </w:r>
    </w:p>
  </w:endnote>
  <w:endnote w:type="continuationSeparator" w:id="0">
    <w:p w14:paraId="58A6BD23" w14:textId="77777777" w:rsidR="00084C48" w:rsidRDefault="00084C48"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D0EE" w14:textId="77777777" w:rsidR="00084C48" w:rsidRPr="002C5AA1" w:rsidRDefault="00084C48"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E278CE">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084C48" w:rsidRDefault="00084C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6056A" w14:textId="77777777" w:rsidR="00084C48" w:rsidRDefault="00084C48" w:rsidP="00AA6C71">
      <w:r>
        <w:separator/>
      </w:r>
    </w:p>
  </w:footnote>
  <w:footnote w:type="continuationSeparator" w:id="0">
    <w:p w14:paraId="2F457E16" w14:textId="77777777" w:rsidR="00084C48" w:rsidRDefault="00084C48" w:rsidP="00AA6C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nsid w:val="0728320C"/>
    <w:multiLevelType w:val="hybridMultilevel"/>
    <w:tmpl w:val="6B8401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3590363"/>
    <w:multiLevelType w:val="hybridMultilevel"/>
    <w:tmpl w:val="D186824E"/>
    <w:lvl w:ilvl="0" w:tplc="8B5849D8">
      <w:start w:val="2"/>
      <w:numFmt w:val="decimal"/>
      <w:lvlText w:val="%1."/>
      <w:lvlJc w:val="left"/>
      <w:pPr>
        <w:ind w:left="36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74CA8"/>
    <w:multiLevelType w:val="hybridMultilevel"/>
    <w:tmpl w:val="AC20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87F08"/>
    <w:multiLevelType w:val="hybridMultilevel"/>
    <w:tmpl w:val="4576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B024BC"/>
    <w:multiLevelType w:val="hybridMultilevel"/>
    <w:tmpl w:val="0D5CF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6C7F6F"/>
    <w:multiLevelType w:val="hybridMultilevel"/>
    <w:tmpl w:val="595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801EE"/>
    <w:multiLevelType w:val="hybridMultilevel"/>
    <w:tmpl w:val="9FAC0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A17B1"/>
    <w:multiLevelType w:val="hybridMultilevel"/>
    <w:tmpl w:val="1C4E37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A663FB4"/>
    <w:multiLevelType w:val="hybridMultilevel"/>
    <w:tmpl w:val="31F8692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8239D"/>
    <w:multiLevelType w:val="hybridMultilevel"/>
    <w:tmpl w:val="9BBC0C0C"/>
    <w:lvl w:ilvl="0" w:tplc="E042C3D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0274A"/>
    <w:multiLevelType w:val="hybridMultilevel"/>
    <w:tmpl w:val="C5AAAB4E"/>
    <w:lvl w:ilvl="0" w:tplc="6F905060">
      <w:start w:val="6"/>
      <w:numFmt w:val="decimal"/>
      <w:lvlText w:val="%1."/>
      <w:lvlJc w:val="left"/>
      <w:pPr>
        <w:ind w:left="288" w:hanging="288"/>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61E0F"/>
    <w:multiLevelType w:val="hybridMultilevel"/>
    <w:tmpl w:val="DF7C5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B2663"/>
    <w:multiLevelType w:val="hybridMultilevel"/>
    <w:tmpl w:val="0D98C3CC"/>
    <w:lvl w:ilvl="0" w:tplc="1862E448">
      <w:start w:val="5"/>
      <w:numFmt w:val="decimal"/>
      <w:lvlText w:val="%1."/>
      <w:lvlJc w:val="left"/>
      <w:pPr>
        <w:ind w:left="288" w:hanging="288"/>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C5AB4"/>
    <w:multiLevelType w:val="multilevel"/>
    <w:tmpl w:val="8A50A59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nsid w:val="3B8D5424"/>
    <w:multiLevelType w:val="hybridMultilevel"/>
    <w:tmpl w:val="54FCAF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81FB8"/>
    <w:multiLevelType w:val="hybridMultilevel"/>
    <w:tmpl w:val="48045016"/>
    <w:lvl w:ilvl="0" w:tplc="BAB2EF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F6333"/>
    <w:multiLevelType w:val="hybridMultilevel"/>
    <w:tmpl w:val="C84CA54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D22D2"/>
    <w:multiLevelType w:val="hybridMultilevel"/>
    <w:tmpl w:val="200E2192"/>
    <w:lvl w:ilvl="0" w:tplc="AA10D0EE">
      <w:start w:val="7"/>
      <w:numFmt w:val="decimal"/>
      <w:lvlText w:val="%1."/>
      <w:lvlJc w:val="left"/>
      <w:pPr>
        <w:ind w:left="36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251CF"/>
    <w:multiLevelType w:val="hybridMultilevel"/>
    <w:tmpl w:val="50DC9E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487CEE"/>
    <w:multiLevelType w:val="hybridMultilevel"/>
    <w:tmpl w:val="0B78354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E4F2D"/>
    <w:multiLevelType w:val="hybridMultilevel"/>
    <w:tmpl w:val="4EBE1C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D4A9D"/>
    <w:multiLevelType w:val="hybridMultilevel"/>
    <w:tmpl w:val="78C0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CD37E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868549B"/>
    <w:multiLevelType w:val="hybridMultilevel"/>
    <w:tmpl w:val="014C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7167CE"/>
    <w:multiLevelType w:val="hybridMultilevel"/>
    <w:tmpl w:val="430C9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80A8F"/>
    <w:multiLevelType w:val="hybridMultilevel"/>
    <w:tmpl w:val="84400118"/>
    <w:lvl w:ilvl="0" w:tplc="4350D180">
      <w:start w:val="1"/>
      <w:numFmt w:val="lowerLetter"/>
      <w:lvlText w:val="%1."/>
      <w:lvlJc w:val="left"/>
      <w:pPr>
        <w:tabs>
          <w:tab w:val="num" w:pos="1080"/>
        </w:tabs>
        <w:ind w:left="1080" w:hanging="360"/>
      </w:pPr>
      <w:rPr>
        <w:rFonts w:ascii="Arial" w:hAnsi="Arial" w:hint="default"/>
        <w:b w:val="0"/>
        <w:i w:val="0"/>
        <w:caps w:val="0"/>
        <w:strike w:val="0"/>
        <w:dstrike w:val="0"/>
        <w:vanish w:val="0"/>
        <w:color w:val="auto"/>
        <w:sz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E93478"/>
    <w:multiLevelType w:val="hybridMultilevel"/>
    <w:tmpl w:val="0A001B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86A5D"/>
    <w:multiLevelType w:val="hybridMultilevel"/>
    <w:tmpl w:val="7478ADDE"/>
    <w:lvl w:ilvl="0" w:tplc="6854DC8E">
      <w:start w:val="1"/>
      <w:numFmt w:val="decimal"/>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A022A"/>
    <w:multiLevelType w:val="hybridMultilevel"/>
    <w:tmpl w:val="7DBA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9366A6"/>
    <w:multiLevelType w:val="hybridMultilevel"/>
    <w:tmpl w:val="0048460A"/>
    <w:lvl w:ilvl="0" w:tplc="DE60B47C">
      <w:start w:val="3"/>
      <w:numFmt w:val="decimal"/>
      <w:lvlText w:val="%1."/>
      <w:lvlJc w:val="left"/>
      <w:pPr>
        <w:ind w:left="36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444DA"/>
    <w:multiLevelType w:val="hybridMultilevel"/>
    <w:tmpl w:val="DB8E68F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6373A"/>
    <w:multiLevelType w:val="hybridMultilevel"/>
    <w:tmpl w:val="B912784E"/>
    <w:lvl w:ilvl="0" w:tplc="23C81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45">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B1D34"/>
    <w:multiLevelType w:val="hybridMultilevel"/>
    <w:tmpl w:val="107CCF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6110A2"/>
    <w:multiLevelType w:val="hybridMultilevel"/>
    <w:tmpl w:val="7CF683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6"/>
  </w:num>
  <w:num w:numId="3">
    <w:abstractNumId w:val="2"/>
  </w:num>
  <w:num w:numId="4">
    <w:abstractNumId w:val="14"/>
  </w:num>
  <w:num w:numId="5">
    <w:abstractNumId w:val="16"/>
  </w:num>
  <w:num w:numId="6">
    <w:abstractNumId w:val="30"/>
  </w:num>
  <w:num w:numId="7">
    <w:abstractNumId w:val="24"/>
  </w:num>
  <w:num w:numId="8">
    <w:abstractNumId w:val="15"/>
  </w:num>
  <w:num w:numId="9">
    <w:abstractNumId w:val="23"/>
  </w:num>
  <w:num w:numId="10">
    <w:abstractNumId w:val="0"/>
  </w:num>
  <w:num w:numId="11">
    <w:abstractNumId w:val="38"/>
  </w:num>
  <w:num w:numId="12">
    <w:abstractNumId w:val="37"/>
  </w:num>
  <w:num w:numId="13">
    <w:abstractNumId w:val="11"/>
  </w:num>
  <w:num w:numId="14">
    <w:abstractNumId w:val="29"/>
  </w:num>
  <w:num w:numId="15">
    <w:abstractNumId w:val="47"/>
  </w:num>
  <w:num w:numId="16">
    <w:abstractNumId w:val="21"/>
  </w:num>
  <w:num w:numId="17">
    <w:abstractNumId w:val="32"/>
  </w:num>
  <w:num w:numId="18">
    <w:abstractNumId w:val="18"/>
  </w:num>
  <w:num w:numId="19">
    <w:abstractNumId w:val="9"/>
  </w:num>
  <w:num w:numId="20">
    <w:abstractNumId w:val="43"/>
  </w:num>
  <w:num w:numId="21">
    <w:abstractNumId w:val="35"/>
  </w:num>
  <w:num w:numId="22">
    <w:abstractNumId w:val="49"/>
  </w:num>
  <w:num w:numId="23">
    <w:abstractNumId w:val="3"/>
  </w:num>
  <w:num w:numId="24">
    <w:abstractNumId w:val="41"/>
  </w:num>
  <w:num w:numId="25">
    <w:abstractNumId w:val="19"/>
  </w:num>
  <w:num w:numId="26">
    <w:abstractNumId w:val="17"/>
  </w:num>
  <w:num w:numId="27">
    <w:abstractNumId w:val="31"/>
  </w:num>
  <w:num w:numId="28">
    <w:abstractNumId w:val="25"/>
  </w:num>
  <w:num w:numId="29">
    <w:abstractNumId w:val="44"/>
  </w:num>
  <w:num w:numId="30">
    <w:abstractNumId w:val="10"/>
  </w:num>
  <w:num w:numId="31">
    <w:abstractNumId w:val="26"/>
  </w:num>
  <w:num w:numId="32">
    <w:abstractNumId w:val="39"/>
  </w:num>
  <w:num w:numId="33">
    <w:abstractNumId w:val="8"/>
  </w:num>
  <w:num w:numId="34">
    <w:abstractNumId w:val="48"/>
  </w:num>
  <w:num w:numId="35">
    <w:abstractNumId w:val="1"/>
  </w:num>
  <w:num w:numId="36">
    <w:abstractNumId w:val="7"/>
  </w:num>
  <w:num w:numId="37">
    <w:abstractNumId w:val="20"/>
  </w:num>
  <w:num w:numId="38">
    <w:abstractNumId w:val="34"/>
  </w:num>
  <w:num w:numId="39">
    <w:abstractNumId w:val="22"/>
  </w:num>
  <w:num w:numId="40">
    <w:abstractNumId w:val="33"/>
  </w:num>
  <w:num w:numId="41">
    <w:abstractNumId w:val="40"/>
  </w:num>
  <w:num w:numId="42">
    <w:abstractNumId w:val="5"/>
  </w:num>
  <w:num w:numId="43">
    <w:abstractNumId w:val="42"/>
  </w:num>
  <w:num w:numId="44">
    <w:abstractNumId w:val="6"/>
  </w:num>
  <w:num w:numId="45">
    <w:abstractNumId w:val="13"/>
  </w:num>
  <w:num w:numId="46">
    <w:abstractNumId w:val="12"/>
  </w:num>
  <w:num w:numId="47">
    <w:abstractNumId w:val="45"/>
  </w:num>
  <w:num w:numId="48">
    <w:abstractNumId w:val="46"/>
  </w:num>
  <w:num w:numId="49">
    <w:abstractNumId w:val="2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0584F"/>
    <w:rsid w:val="00017E35"/>
    <w:rsid w:val="00025C00"/>
    <w:rsid w:val="0005117B"/>
    <w:rsid w:val="000560BC"/>
    <w:rsid w:val="00084C48"/>
    <w:rsid w:val="000932D1"/>
    <w:rsid w:val="00096A7C"/>
    <w:rsid w:val="000A6A10"/>
    <w:rsid w:val="000C7D1F"/>
    <w:rsid w:val="00117A2B"/>
    <w:rsid w:val="0014330B"/>
    <w:rsid w:val="001A770E"/>
    <w:rsid w:val="001B604B"/>
    <w:rsid w:val="001C04C6"/>
    <w:rsid w:val="001D1B65"/>
    <w:rsid w:val="0021013A"/>
    <w:rsid w:val="0021784F"/>
    <w:rsid w:val="00246818"/>
    <w:rsid w:val="002534FA"/>
    <w:rsid w:val="00272EE3"/>
    <w:rsid w:val="002765A3"/>
    <w:rsid w:val="002821EF"/>
    <w:rsid w:val="0028413B"/>
    <w:rsid w:val="00291BC4"/>
    <w:rsid w:val="002A218E"/>
    <w:rsid w:val="002A683E"/>
    <w:rsid w:val="002B08F3"/>
    <w:rsid w:val="002B5877"/>
    <w:rsid w:val="002C5AA1"/>
    <w:rsid w:val="002D1352"/>
    <w:rsid w:val="00370676"/>
    <w:rsid w:val="003B6A50"/>
    <w:rsid w:val="003D07D3"/>
    <w:rsid w:val="003E035D"/>
    <w:rsid w:val="003F3088"/>
    <w:rsid w:val="004059CA"/>
    <w:rsid w:val="00405BD2"/>
    <w:rsid w:val="00466B1B"/>
    <w:rsid w:val="00475249"/>
    <w:rsid w:val="00494FA1"/>
    <w:rsid w:val="004B2748"/>
    <w:rsid w:val="005678DA"/>
    <w:rsid w:val="0057377B"/>
    <w:rsid w:val="005D5772"/>
    <w:rsid w:val="005E021C"/>
    <w:rsid w:val="00627AFD"/>
    <w:rsid w:val="00640134"/>
    <w:rsid w:val="00651775"/>
    <w:rsid w:val="00657023"/>
    <w:rsid w:val="00664440"/>
    <w:rsid w:val="006970E7"/>
    <w:rsid w:val="006E769B"/>
    <w:rsid w:val="00717519"/>
    <w:rsid w:val="00720E2F"/>
    <w:rsid w:val="00741017"/>
    <w:rsid w:val="0074345F"/>
    <w:rsid w:val="007504A6"/>
    <w:rsid w:val="00753847"/>
    <w:rsid w:val="007617C1"/>
    <w:rsid w:val="007A1C58"/>
    <w:rsid w:val="007A1E5E"/>
    <w:rsid w:val="007A1FBF"/>
    <w:rsid w:val="007D2338"/>
    <w:rsid w:val="007D2910"/>
    <w:rsid w:val="007E1E83"/>
    <w:rsid w:val="007E609A"/>
    <w:rsid w:val="007F09DE"/>
    <w:rsid w:val="007F32B2"/>
    <w:rsid w:val="00803F61"/>
    <w:rsid w:val="0081006D"/>
    <w:rsid w:val="00811AA0"/>
    <w:rsid w:val="00826E05"/>
    <w:rsid w:val="0084596E"/>
    <w:rsid w:val="008556B9"/>
    <w:rsid w:val="008B35E2"/>
    <w:rsid w:val="008D081D"/>
    <w:rsid w:val="0091399C"/>
    <w:rsid w:val="00913D41"/>
    <w:rsid w:val="00923773"/>
    <w:rsid w:val="0093337A"/>
    <w:rsid w:val="00934B18"/>
    <w:rsid w:val="00936DC2"/>
    <w:rsid w:val="00953554"/>
    <w:rsid w:val="009C40C7"/>
    <w:rsid w:val="009C4590"/>
    <w:rsid w:val="009E479D"/>
    <w:rsid w:val="009F4650"/>
    <w:rsid w:val="00A13DA8"/>
    <w:rsid w:val="00A17577"/>
    <w:rsid w:val="00A47466"/>
    <w:rsid w:val="00AA3730"/>
    <w:rsid w:val="00AA6C71"/>
    <w:rsid w:val="00AC37FA"/>
    <w:rsid w:val="00AE084E"/>
    <w:rsid w:val="00AF71C9"/>
    <w:rsid w:val="00B02E04"/>
    <w:rsid w:val="00B0527A"/>
    <w:rsid w:val="00B55A0B"/>
    <w:rsid w:val="00B6535B"/>
    <w:rsid w:val="00B65A1C"/>
    <w:rsid w:val="00B96A7D"/>
    <w:rsid w:val="00B97DC6"/>
    <w:rsid w:val="00BB00D7"/>
    <w:rsid w:val="00BC1039"/>
    <w:rsid w:val="00BD1682"/>
    <w:rsid w:val="00BD53F3"/>
    <w:rsid w:val="00BF339B"/>
    <w:rsid w:val="00BF60E9"/>
    <w:rsid w:val="00C041A0"/>
    <w:rsid w:val="00C06ACC"/>
    <w:rsid w:val="00C244E7"/>
    <w:rsid w:val="00C2672C"/>
    <w:rsid w:val="00C30FBB"/>
    <w:rsid w:val="00C434B6"/>
    <w:rsid w:val="00C465CF"/>
    <w:rsid w:val="00C6233A"/>
    <w:rsid w:val="00C87F0D"/>
    <w:rsid w:val="00CC0496"/>
    <w:rsid w:val="00CC14A0"/>
    <w:rsid w:val="00CE7EA9"/>
    <w:rsid w:val="00CF74E3"/>
    <w:rsid w:val="00D00BCC"/>
    <w:rsid w:val="00D12EC1"/>
    <w:rsid w:val="00D4784A"/>
    <w:rsid w:val="00D56340"/>
    <w:rsid w:val="00D936D2"/>
    <w:rsid w:val="00DA67AB"/>
    <w:rsid w:val="00DB37E2"/>
    <w:rsid w:val="00DB53E8"/>
    <w:rsid w:val="00DC240E"/>
    <w:rsid w:val="00DF1700"/>
    <w:rsid w:val="00E04EEF"/>
    <w:rsid w:val="00E0672B"/>
    <w:rsid w:val="00E12D98"/>
    <w:rsid w:val="00E211F9"/>
    <w:rsid w:val="00E278CE"/>
    <w:rsid w:val="00E405F1"/>
    <w:rsid w:val="00E44D42"/>
    <w:rsid w:val="00E606F4"/>
    <w:rsid w:val="00E611AC"/>
    <w:rsid w:val="00EB52AE"/>
    <w:rsid w:val="00ED4FE4"/>
    <w:rsid w:val="00EF41AE"/>
    <w:rsid w:val="00F11D57"/>
    <w:rsid w:val="00F2312E"/>
    <w:rsid w:val="00F2582D"/>
    <w:rsid w:val="00F31327"/>
    <w:rsid w:val="00F36D08"/>
    <w:rsid w:val="00F518CD"/>
    <w:rsid w:val="00F532BD"/>
    <w:rsid w:val="00F65A96"/>
    <w:rsid w:val="00F679AF"/>
    <w:rsid w:val="00F72130"/>
    <w:rsid w:val="00F761A2"/>
    <w:rsid w:val="00FA3D58"/>
    <w:rsid w:val="00FA4F0B"/>
    <w:rsid w:val="00FA6230"/>
    <w:rsid w:val="00FA7513"/>
    <w:rsid w:val="00FD3F8A"/>
    <w:rsid w:val="00FF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0"/>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2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2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0"/>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2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2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ustomXml" Target="ink/ink1.xml"/><Relationship Id="rId13" Type="http://schemas.openxmlformats.org/officeDocument/2006/relationships/image" Target="media/image4.emf"/><Relationship Id="rId14" Type="http://schemas.openxmlformats.org/officeDocument/2006/relationships/customXml" Target="ink/ink2.xml"/><Relationship Id="rId15" Type="http://schemas.openxmlformats.org/officeDocument/2006/relationships/image" Target="media/image5.emf"/><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16,-4 7 1-16,-3 4-1 15,8-4 1-15,-1 0 0 16,-3-4 0-16,4 4-1 15,3-7 1-15,1-7-1 16,0-7 1-16,7-7-1 16,-7 0 0-16,3-7 0 15,-11-7 0-15,8-7 0 16,-8-4 1-16,-1 1-2 16,-3 10 1-16,0 3 0 15,0 8 0-15,0-1 0 16,-5 4 0-16,1 21 0 15,4 7 0-15,0 11 0 16,0 3 1-16,4 3-1 16,3-3 0-16,1-3 1 15,8-7 0-15,3-8-1 16,8-10 1-16,9-10-1 0,-1-15 1 16,8-17-2-16,-11-21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1-16,3-3-1 15,1 3 1-15,0 7-1 16,-12-7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Clinics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DB6D21-8F22-5D4F-83BF-7EE80C7C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3834</Words>
  <Characters>21856</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Example</dc:title>
  <dc:creator>&lt;Insert facility name&gt;</dc:creator>
  <cp:lastModifiedBy>Angela Devlen</cp:lastModifiedBy>
  <cp:revision>21</cp:revision>
  <dcterms:created xsi:type="dcterms:W3CDTF">2015-04-27T20:55:00Z</dcterms:created>
  <dcterms:modified xsi:type="dcterms:W3CDTF">2015-05-05T17:14:00Z</dcterms:modified>
</cp:coreProperties>
</file>